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15" w:rsidRDefault="00D0655B" w:rsidP="00210315">
      <w:pPr>
        <w:autoSpaceDE w:val="0"/>
        <w:autoSpaceDN w:val="0"/>
        <w:adjustRightInd w:val="0"/>
        <w:spacing w:after="0" w:line="240" w:lineRule="auto"/>
        <w:rPr>
          <w:rFonts w:ascii="Arial" w:hAnsi="Arial" w:cs="Arial"/>
          <w:sz w:val="28"/>
          <w:szCs w:val="28"/>
        </w:rPr>
      </w:pPr>
      <w:r>
        <w:rPr>
          <w:rFonts w:ascii="Arial" w:hAnsi="Arial" w:cs="Arial"/>
          <w:noProof/>
          <w:sz w:val="28"/>
          <w:szCs w:val="28"/>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7" type="#_x0000_t61" style="position:absolute;margin-left:355.25pt;margin-top:-14.95pt;width:177.3pt;height:66.55pt;z-index:251659264" adj="-13584,8942">
            <v:textbox style="mso-next-textbox:#_x0000_s1027">
              <w:txbxContent>
                <w:p w:rsidR="00130E6D" w:rsidRPr="00130E6D" w:rsidRDefault="00130E6D">
                  <w:pPr>
                    <w:rPr>
                      <w:sz w:val="18"/>
                    </w:rPr>
                  </w:pPr>
                  <w:r w:rsidRPr="00130E6D">
                    <w:rPr>
                      <w:color w:val="FF0000"/>
                    </w:rPr>
                    <w:t xml:space="preserve">1.3 </w:t>
                  </w:r>
                  <w:r w:rsidRPr="00130E6D">
                    <w:rPr>
                      <w:b/>
                      <w:color w:val="FF0000"/>
                    </w:rPr>
                    <w:t>M</w:t>
                  </w:r>
                  <w:r>
                    <w:t xml:space="preserve"> </w:t>
                  </w:r>
                  <w:r w:rsidRPr="00130E6D">
                    <w:rPr>
                      <w:sz w:val="18"/>
                    </w:rPr>
                    <w:t>identifies influential variables. Independent and dependent variables indicated in their table (notice the repeated measurements of time)</w:t>
                  </w:r>
                </w:p>
              </w:txbxContent>
            </v:textbox>
          </v:shape>
        </w:pict>
      </w:r>
      <w:r>
        <w:rPr>
          <w:rFonts w:ascii="Arial" w:hAnsi="Arial" w:cs="Arial"/>
          <w:noProof/>
          <w:sz w:val="28"/>
          <w:szCs w:val="28"/>
        </w:rPr>
        <w:pict>
          <v:oval id="_x0000_s1026" style="position:absolute;margin-left:-19.7pt;margin-top:11.55pt;width:366.1pt;height:43.45pt;z-index:251658240" filled="f"/>
        </w:pict>
      </w:r>
      <w:r w:rsidR="00210315">
        <w:rPr>
          <w:rFonts w:ascii="Arial" w:hAnsi="Arial" w:cs="Arial"/>
          <w:sz w:val="28"/>
          <w:szCs w:val="28"/>
        </w:rPr>
        <w:t>Investigation 1</w:t>
      </w:r>
    </w:p>
    <w:p w:rsidR="00210315" w:rsidRDefault="00210315" w:rsidP="00210315">
      <w:pPr>
        <w:autoSpaceDE w:val="0"/>
        <w:autoSpaceDN w:val="0"/>
        <w:adjustRightInd w:val="0"/>
        <w:spacing w:after="0" w:line="240" w:lineRule="auto"/>
        <w:rPr>
          <w:rFonts w:ascii="Arial" w:hAnsi="Arial" w:cs="Arial"/>
          <w:sz w:val="28"/>
          <w:szCs w:val="28"/>
        </w:rPr>
      </w:pP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To see how stopping distance is related to energy of movement</w:t>
      </w:r>
    </w:p>
    <w:p w:rsidR="00210315" w:rsidRDefault="00210315" w:rsidP="00210315">
      <w:pPr>
        <w:autoSpaceDE w:val="0"/>
        <w:autoSpaceDN w:val="0"/>
        <w:adjustRightInd w:val="0"/>
        <w:spacing w:after="0" w:line="240" w:lineRule="auto"/>
        <w:rPr>
          <w:rFonts w:ascii="Arial" w:hAnsi="Arial" w:cs="Arial"/>
          <w:b/>
          <w:bCs/>
        </w:rPr>
      </w:pPr>
    </w:p>
    <w:p w:rsidR="00210315" w:rsidRDefault="00D0655B" w:rsidP="00210315">
      <w:pPr>
        <w:autoSpaceDE w:val="0"/>
        <w:autoSpaceDN w:val="0"/>
        <w:adjustRightInd w:val="0"/>
        <w:spacing w:after="0" w:line="240" w:lineRule="auto"/>
        <w:rPr>
          <w:rFonts w:ascii="Arial" w:hAnsi="Arial" w:cs="Arial"/>
        </w:rPr>
      </w:pPr>
      <w:r>
        <w:rPr>
          <w:rFonts w:ascii="Arial" w:hAnsi="Arial" w:cs="Arial"/>
          <w:noProof/>
        </w:rPr>
        <w:pict>
          <v:shape id="_x0000_s1036" type="#_x0000_t61" style="position:absolute;margin-left:474.1pt;margin-top:34.9pt;width:74.05pt;height:73.3pt;z-index:251664384" adj="-43010,-1901" filled="f">
            <v:textbox>
              <w:txbxContent>
                <w:p w:rsidR="007C4ECB" w:rsidRPr="00515856" w:rsidRDefault="007C4ECB">
                  <w:pPr>
                    <w:rPr>
                      <w:color w:val="000000" w:themeColor="text1"/>
                      <w:sz w:val="18"/>
                      <w:szCs w:val="18"/>
                    </w:rPr>
                  </w:pPr>
                  <w:r w:rsidRPr="007C4ECB">
                    <w:rPr>
                      <w:color w:val="FF0000"/>
                    </w:rPr>
                    <w:t xml:space="preserve">1.2 </w:t>
                  </w:r>
                  <w:r w:rsidRPr="00515856">
                    <w:rPr>
                      <w:b/>
                      <w:color w:val="FF0000"/>
                    </w:rPr>
                    <w:t>B</w:t>
                  </w:r>
                  <w:r w:rsidR="00515856">
                    <w:rPr>
                      <w:b/>
                      <w:color w:val="FF0000"/>
                    </w:rPr>
                    <w:t xml:space="preserve"> </w:t>
                  </w:r>
                  <w:r w:rsidR="00515856">
                    <w:rPr>
                      <w:color w:val="000000" w:themeColor="text1"/>
                      <w:sz w:val="18"/>
                      <w:szCs w:val="18"/>
                    </w:rPr>
                    <w:t>Scie</w:t>
                  </w:r>
                  <w:r w:rsidR="00515856" w:rsidRPr="00515856">
                    <w:rPr>
                      <w:color w:val="000000" w:themeColor="text1"/>
                      <w:sz w:val="18"/>
                      <w:szCs w:val="18"/>
                    </w:rPr>
                    <w:t>ntif</w:t>
                  </w:r>
                  <w:r w:rsidR="00515856">
                    <w:rPr>
                      <w:color w:val="000000" w:themeColor="text1"/>
                      <w:sz w:val="18"/>
                      <w:szCs w:val="18"/>
                    </w:rPr>
                    <w:t>ic</w:t>
                  </w:r>
                  <w:r w:rsidR="00515856" w:rsidRPr="00515856">
                    <w:rPr>
                      <w:color w:val="000000" w:themeColor="text1"/>
                      <w:sz w:val="18"/>
                      <w:szCs w:val="18"/>
                    </w:rPr>
                    <w:t xml:space="preserve"> t</w:t>
                  </w:r>
                  <w:r w:rsidR="00515856">
                    <w:rPr>
                      <w:color w:val="000000" w:themeColor="text1"/>
                      <w:sz w:val="18"/>
                      <w:szCs w:val="18"/>
                    </w:rPr>
                    <w:t>h</w:t>
                  </w:r>
                  <w:r w:rsidR="00515856" w:rsidRPr="00515856">
                    <w:rPr>
                      <w:color w:val="000000" w:themeColor="text1"/>
                      <w:sz w:val="18"/>
                      <w:szCs w:val="18"/>
                    </w:rPr>
                    <w:t>eory given without a prediction</w:t>
                  </w:r>
                </w:p>
              </w:txbxContent>
            </v:textbox>
          </v:shape>
        </w:pict>
      </w:r>
      <w:r>
        <w:rPr>
          <w:rFonts w:ascii="Arial" w:hAnsi="Arial" w:cs="Arial"/>
          <w:noProof/>
        </w:rPr>
        <w:pict>
          <v:rect id="_x0000_s1029" style="position:absolute;margin-left:-6.1pt;margin-top:13.8pt;width:538.65pt;height:94.4pt;z-index:251660288" filled="f"/>
        </w:pict>
      </w:r>
      <w:r w:rsidR="00210315">
        <w:rPr>
          <w:rFonts w:ascii="Arial" w:hAnsi="Arial" w:cs="Arial"/>
        </w:rPr>
        <w:t>A moving vehicle is stopped by brakes. The brakes grip the wheels of the vehicle. The friction of the brakes rubbing against the wheels turns the movement energy into heat. The brakes get hot, and the vehicle slows down, because the total amount of energy must remain constant. When all the movement (kinetic) energy has been turned into heat, the vehicle will stop.</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We will test the theory that if the vehicle is moving faster (has more kinetic energy) it will take</w:t>
      </w:r>
    </w:p>
    <w:p w:rsidR="00210315" w:rsidRDefault="00210315" w:rsidP="00210315">
      <w:pPr>
        <w:autoSpaceDE w:val="0"/>
        <w:autoSpaceDN w:val="0"/>
        <w:adjustRightInd w:val="0"/>
        <w:spacing w:after="0" w:line="240" w:lineRule="auto"/>
        <w:rPr>
          <w:rFonts w:ascii="Arial" w:hAnsi="Arial" w:cs="Arial"/>
        </w:rPr>
      </w:pPr>
      <w:proofErr w:type="gramStart"/>
      <w:r>
        <w:rPr>
          <w:rFonts w:ascii="Arial" w:hAnsi="Arial" w:cs="Arial"/>
        </w:rPr>
        <w:t>further</w:t>
      </w:r>
      <w:proofErr w:type="gramEnd"/>
      <w:r>
        <w:rPr>
          <w:rFonts w:ascii="Arial" w:hAnsi="Arial" w:cs="Arial"/>
        </w:rPr>
        <w:t xml:space="preserve"> to stop. We will also find out whether the stopping distance is proportional to </w:t>
      </w:r>
      <w:proofErr w:type="gramStart"/>
      <w:r>
        <w:rPr>
          <w:rFonts w:ascii="Arial" w:hAnsi="Arial" w:cs="Arial"/>
        </w:rPr>
        <w:t>the  speed</w:t>
      </w:r>
      <w:proofErr w:type="gramEnd"/>
      <w:r>
        <w:rPr>
          <w:rFonts w:ascii="Arial" w:hAnsi="Arial" w:cs="Arial"/>
        </w:rPr>
        <w:t xml:space="preserve"> of movement, or to the kinetic energy.</w:t>
      </w:r>
    </w:p>
    <w:p w:rsidR="00210315" w:rsidRDefault="00210315" w:rsidP="00210315">
      <w:pPr>
        <w:autoSpaceDE w:val="0"/>
        <w:autoSpaceDN w:val="0"/>
        <w:adjustRightInd w:val="0"/>
        <w:spacing w:after="0" w:line="240" w:lineRule="auto"/>
        <w:rPr>
          <w:rFonts w:ascii="Arial" w:hAnsi="Arial" w:cs="Arial"/>
        </w:rPr>
      </w:pPr>
    </w:p>
    <w:p w:rsidR="00210315" w:rsidRDefault="00D0655B" w:rsidP="00210315">
      <w:pPr>
        <w:autoSpaceDE w:val="0"/>
        <w:autoSpaceDN w:val="0"/>
        <w:adjustRightInd w:val="0"/>
        <w:spacing w:after="0" w:line="240" w:lineRule="auto"/>
        <w:rPr>
          <w:rFonts w:ascii="Arial" w:hAnsi="Arial" w:cs="Arial"/>
        </w:rPr>
      </w:pPr>
      <w:r>
        <w:rPr>
          <w:rFonts w:ascii="Arial" w:hAnsi="Arial" w:cs="Arial"/>
          <w:noProof/>
        </w:rPr>
        <w:pict>
          <v:shape id="_x0000_s1030" type="#_x0000_t61" style="position:absolute;margin-left:441.5pt;margin-top:5.95pt;width:102.6pt;height:59.1pt;z-index:251661312" adj="-43084,-15149" filled="f">
            <v:textbox>
              <w:txbxContent>
                <w:p w:rsidR="00F70B7F" w:rsidRPr="00F70B7F" w:rsidRDefault="00F70B7F">
                  <w:pPr>
                    <w:rPr>
                      <w:sz w:val="18"/>
                    </w:rPr>
                  </w:pPr>
                  <w:r>
                    <w:rPr>
                      <w:color w:val="FF0000"/>
                    </w:rPr>
                    <w:t>1.1</w:t>
                  </w:r>
                  <w:r w:rsidRPr="00130E6D">
                    <w:rPr>
                      <w:color w:val="FF0000"/>
                    </w:rPr>
                    <w:t xml:space="preserve"> </w:t>
                  </w:r>
                  <w:r>
                    <w:rPr>
                      <w:b/>
                      <w:color w:val="FF0000"/>
                    </w:rPr>
                    <w:t xml:space="preserve">E </w:t>
                  </w:r>
                  <w:r w:rsidRPr="00F70B7F">
                    <w:rPr>
                      <w:sz w:val="18"/>
                    </w:rPr>
                    <w:t>Research questio</w:t>
                  </w:r>
                  <w:r w:rsidR="007650FE">
                    <w:rPr>
                      <w:sz w:val="18"/>
                    </w:rPr>
                    <w:t xml:space="preserve">n is focused and </w:t>
                  </w:r>
                  <w:r>
                    <w:rPr>
                      <w:sz w:val="18"/>
                    </w:rPr>
                    <w:t xml:space="preserve">has been </w:t>
                  </w:r>
                  <w:r w:rsidRPr="00F70B7F">
                    <w:rPr>
                      <w:sz w:val="18"/>
                    </w:rPr>
                    <w:t>justified</w:t>
                  </w:r>
                </w:p>
              </w:txbxContent>
            </v:textbox>
          </v:shape>
        </w:pict>
      </w:r>
      <w:r w:rsidR="00210315">
        <w:rPr>
          <w:rFonts w:ascii="Arial" w:hAnsi="Arial" w:cs="Arial"/>
        </w:rPr>
        <w:t>Kinetic energy of a moving object KE = ½ mv² where m – mass of vehicle and v = velocity.</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The moving object will be </w:t>
      </w:r>
      <w:proofErr w:type="gramStart"/>
      <w:r>
        <w:rPr>
          <w:rFonts w:ascii="Arial" w:hAnsi="Arial" w:cs="Arial"/>
        </w:rPr>
        <w:t>a steel</w:t>
      </w:r>
      <w:proofErr w:type="gramEnd"/>
      <w:r>
        <w:rPr>
          <w:rFonts w:ascii="Arial" w:hAnsi="Arial" w:cs="Arial"/>
        </w:rPr>
        <w:t xml:space="preserve"> ball-bearing. We have three different sizes to choose from.</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We will roll the ball-bearing down a v-shaped length of metal (</w:t>
      </w:r>
      <w:proofErr w:type="spellStart"/>
      <w:r>
        <w:rPr>
          <w:rFonts w:ascii="Arial" w:hAnsi="Arial" w:cs="Arial"/>
        </w:rPr>
        <w:t>aluminium</w:t>
      </w:r>
      <w:proofErr w:type="spellEnd"/>
      <w:r>
        <w:rPr>
          <w:rFonts w:ascii="Arial" w:hAnsi="Arial" w:cs="Arial"/>
        </w:rPr>
        <w:t>). By rolling it from</w:t>
      </w:r>
    </w:p>
    <w:p w:rsidR="00210315" w:rsidRDefault="00210315" w:rsidP="00210315">
      <w:pPr>
        <w:autoSpaceDE w:val="0"/>
        <w:autoSpaceDN w:val="0"/>
        <w:adjustRightInd w:val="0"/>
        <w:spacing w:after="0" w:line="240" w:lineRule="auto"/>
        <w:rPr>
          <w:rFonts w:ascii="Arial" w:hAnsi="Arial" w:cs="Arial"/>
        </w:rPr>
      </w:pPr>
      <w:proofErr w:type="gramStart"/>
      <w:r>
        <w:rPr>
          <w:rFonts w:ascii="Arial" w:hAnsi="Arial" w:cs="Arial"/>
        </w:rPr>
        <w:t>different</w:t>
      </w:r>
      <w:proofErr w:type="gramEnd"/>
      <w:r>
        <w:rPr>
          <w:rFonts w:ascii="Arial" w:hAnsi="Arial" w:cs="Arial"/>
        </w:rPr>
        <w:t xml:space="preserve"> heights, we will give it different speeds.</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We can choose between three surfaces of different types of carpet. The friction between the </w:t>
      </w:r>
      <w:proofErr w:type="spellStart"/>
      <w:r>
        <w:rPr>
          <w:rFonts w:ascii="Arial" w:hAnsi="Arial" w:cs="Arial"/>
        </w:rPr>
        <w:t>ballbearing</w:t>
      </w:r>
      <w:proofErr w:type="spellEnd"/>
      <w:r>
        <w:rPr>
          <w:rFonts w:ascii="Arial" w:hAnsi="Arial" w:cs="Arial"/>
        </w:rPr>
        <w:t xml:space="preserve"> and the carpet is what will slow it down. We need to find a way to make sure the ball goes smoothly from the ramp onto the carpet without bouncing or losing any of its energy.</w:t>
      </w:r>
    </w:p>
    <w:p w:rsidR="00210315" w:rsidRDefault="00210315" w:rsidP="00210315">
      <w:pPr>
        <w:autoSpaceDE w:val="0"/>
        <w:autoSpaceDN w:val="0"/>
        <w:adjustRightInd w:val="0"/>
        <w:spacing w:after="0" w:line="240" w:lineRule="auto"/>
        <w:rPr>
          <w:rFonts w:ascii="Arial" w:hAnsi="Arial" w:cs="Arial"/>
        </w:rPr>
      </w:pP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Preliminary tests</w:t>
      </w:r>
    </w:p>
    <w:p w:rsidR="00210315" w:rsidRDefault="00D0655B" w:rsidP="00210315">
      <w:pPr>
        <w:autoSpaceDE w:val="0"/>
        <w:autoSpaceDN w:val="0"/>
        <w:adjustRightInd w:val="0"/>
        <w:spacing w:after="0" w:line="240" w:lineRule="auto"/>
        <w:rPr>
          <w:rFonts w:ascii="Arial" w:hAnsi="Arial" w:cs="Arial"/>
        </w:rPr>
      </w:pPr>
      <w:r>
        <w:rPr>
          <w:rFonts w:ascii="Arial" w:hAnsi="Arial" w:cs="Arial"/>
          <w:noProof/>
        </w:rPr>
        <w:pict>
          <v:shape id="_x0000_s1032" type="#_x0000_t61" style="position:absolute;margin-left:-2.7pt;margin-top:-.05pt;width:523pt;height:112.75pt;z-index:251662336" adj="14290,24282" filled="f">
            <v:textbox style="mso-next-textbox:#_x0000_s1032">
              <w:txbxContent>
                <w:p w:rsidR="007C4ECB" w:rsidRDefault="007C4ECB"/>
              </w:txbxContent>
            </v:textbox>
          </v:shape>
        </w:pict>
      </w:r>
      <w:r w:rsidR="00210315">
        <w:rPr>
          <w:rFonts w:ascii="Arial" w:hAnsi="Arial" w:cs="Arial"/>
        </w:rPr>
        <w:t>When the ramp was very shallow, the ball didn’t run very far. If the ramp was too steep, the ball bounced when it reached the bottom. It lost energy and sometimes swerved off sideways. We decided that 30º was the steepest we could use.</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We cut out a piece of plastic from a lemonade bottle and fixed it to the bottom of the ramp. It was fixed with </w:t>
      </w:r>
      <w:proofErr w:type="spellStart"/>
      <w:r>
        <w:rPr>
          <w:rFonts w:ascii="Arial" w:hAnsi="Arial" w:cs="Arial"/>
        </w:rPr>
        <w:t>sellotape</w:t>
      </w:r>
      <w:proofErr w:type="spellEnd"/>
      <w:r>
        <w:rPr>
          <w:rFonts w:ascii="Arial" w:hAnsi="Arial" w:cs="Arial"/>
        </w:rPr>
        <w:t xml:space="preserve"> and sand under it so that it didn’t move. It made a smooth curve for the ball to run off onto the carpet without losing energy.</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The woolly carpet was too rough and stopped the ball very quickly. The smooth carpet let it roll right off the end. We chose a carpet with a sort of ridge pattern because the ridges kept the ball going straight, and it was rough enough to stop it quite quickly.</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We used the heaviest ball-bearing to get most kinetic energy. </w:t>
      </w:r>
    </w:p>
    <w:p w:rsidR="00210315" w:rsidRDefault="00D0655B" w:rsidP="00210315">
      <w:pPr>
        <w:autoSpaceDE w:val="0"/>
        <w:autoSpaceDN w:val="0"/>
        <w:adjustRightInd w:val="0"/>
        <w:spacing w:after="0" w:line="240" w:lineRule="auto"/>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35" type="#_x0000_t202" style="position:absolute;margin-left:156.9pt;margin-top:1.15pt;width:363.4pt;height:36.7pt;z-index:251663360" filled="f">
            <v:textbox>
              <w:txbxContent>
                <w:p w:rsidR="007C4ECB" w:rsidRPr="007C4ECB" w:rsidRDefault="007C4ECB">
                  <w:pPr>
                    <w:rPr>
                      <w:sz w:val="18"/>
                      <w:szCs w:val="18"/>
                    </w:rPr>
                  </w:pPr>
                  <w:r w:rsidRPr="007C4ECB">
                    <w:rPr>
                      <w:color w:val="FF0000"/>
                    </w:rPr>
                    <w:t>1.5 Weakness</w:t>
                  </w:r>
                  <w:r>
                    <w:rPr>
                      <w:color w:val="FF0000"/>
                    </w:rPr>
                    <w:t>es</w:t>
                  </w:r>
                  <w:r w:rsidRPr="007C4ECB">
                    <w:rPr>
                      <w:color w:val="FF0000"/>
                    </w:rPr>
                    <w:t xml:space="preserve"> and Improvements</w:t>
                  </w:r>
                  <w:r>
                    <w:rPr>
                      <w:color w:val="FF0000"/>
                    </w:rPr>
                    <w:t xml:space="preserve"> </w:t>
                  </w:r>
                  <w:r w:rsidRPr="00BA6756">
                    <w:rPr>
                      <w:b/>
                      <w:color w:val="FF0000"/>
                    </w:rPr>
                    <w:t>E</w:t>
                  </w:r>
                  <w:r>
                    <w:rPr>
                      <w:color w:val="FF0000"/>
                    </w:rPr>
                    <w:t xml:space="preserve"> </w:t>
                  </w:r>
                  <w:r w:rsidR="00BA6756">
                    <w:rPr>
                      <w:sz w:val="18"/>
                      <w:szCs w:val="18"/>
                    </w:rPr>
                    <w:t>The student has identified</w:t>
                  </w:r>
                  <w:r w:rsidRPr="007C4ECB">
                    <w:rPr>
                      <w:sz w:val="18"/>
                      <w:szCs w:val="18"/>
                    </w:rPr>
                    <w:t xml:space="preserve"> weaknesses and has give</w:t>
                  </w:r>
                  <w:r w:rsidR="00812A22">
                    <w:rPr>
                      <w:sz w:val="18"/>
                      <w:szCs w:val="18"/>
                    </w:rPr>
                    <w:t>n</w:t>
                  </w:r>
                  <w:r w:rsidRPr="007C4ECB">
                    <w:rPr>
                      <w:sz w:val="18"/>
                      <w:szCs w:val="18"/>
                    </w:rPr>
                    <w:t xml:space="preserve"> realistic strategies to </w:t>
                  </w:r>
                  <w:r>
                    <w:rPr>
                      <w:sz w:val="18"/>
                      <w:szCs w:val="18"/>
                    </w:rPr>
                    <w:t>solve</w:t>
                  </w:r>
                  <w:r w:rsidRPr="007C4ECB">
                    <w:rPr>
                      <w:sz w:val="18"/>
                      <w:szCs w:val="18"/>
                    </w:rPr>
                    <w:t xml:space="preserve"> them</w:t>
                  </w:r>
                </w:p>
              </w:txbxContent>
            </v:textbox>
          </v:shape>
        </w:pict>
      </w: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Method:</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Set up the apparatus as shown </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 xml:space="preserve">Put the ball on the ramp. Hold it in place with a finger. Hold the </w:t>
      </w:r>
      <w:proofErr w:type="spellStart"/>
      <w:r>
        <w:rPr>
          <w:rFonts w:ascii="Arial" w:hAnsi="Arial" w:cs="Arial"/>
        </w:rPr>
        <w:t>metre</w:t>
      </w:r>
      <w:proofErr w:type="spellEnd"/>
      <w:r>
        <w:rPr>
          <w:rFonts w:ascii="Arial" w:hAnsi="Arial" w:cs="Arial"/>
        </w:rPr>
        <w:t xml:space="preserve"> rule vertical beside the ramp (use a spirit-level to test). Move the ball backwards or forwards until the bottom of the ball is exactly the height to be tested.</w:t>
      </w:r>
      <w:r w:rsidR="009E4354">
        <w:rPr>
          <w:rFonts w:ascii="Arial" w:hAnsi="Arial" w:cs="Arial"/>
        </w:rPr>
        <w:t xml:space="preserve"> </w:t>
      </w:r>
      <w:r>
        <w:rPr>
          <w:rFonts w:ascii="Arial" w:hAnsi="Arial" w:cs="Arial"/>
        </w:rPr>
        <w:t>Let go of the ball. If it bounces or goes off course, do not count that test, but do it again. When it rolls straight, wait until it stops, then measure the distance it has gone.</w:t>
      </w:r>
      <w:r w:rsidR="009E4354">
        <w:rPr>
          <w:rFonts w:ascii="Arial" w:hAnsi="Arial" w:cs="Arial"/>
        </w:rPr>
        <w:t xml:space="preserve"> </w:t>
      </w:r>
      <w:r>
        <w:rPr>
          <w:rFonts w:ascii="Arial" w:hAnsi="Arial" w:cs="Arial"/>
        </w:rPr>
        <w:t>Repeat twice more for each height.</w:t>
      </w:r>
    </w:p>
    <w:p w:rsidR="00210315" w:rsidRDefault="00D0655B" w:rsidP="00210315">
      <w:pPr>
        <w:autoSpaceDE w:val="0"/>
        <w:autoSpaceDN w:val="0"/>
        <w:adjustRightInd w:val="0"/>
        <w:spacing w:after="0" w:line="240" w:lineRule="auto"/>
        <w:rPr>
          <w:rFonts w:ascii="Arial" w:hAnsi="Arial" w:cs="Arial"/>
        </w:rPr>
      </w:pPr>
      <w:r>
        <w:rPr>
          <w:rFonts w:ascii="Arial" w:hAnsi="Arial" w:cs="Arial"/>
          <w:noProof/>
        </w:rPr>
        <w:pict>
          <v:shape id="_x0000_s1042" type="#_x0000_t61" style="position:absolute;margin-left:437.45pt;margin-top:6.35pt;width:106.65pt;height:75.4pt;z-index:251669504" adj="1205,23577">
            <v:textbox>
              <w:txbxContent>
                <w:p w:rsidR="00A97F02" w:rsidRPr="00A97F02" w:rsidRDefault="00A97F02">
                  <w:r w:rsidRPr="00A97F02">
                    <w:rPr>
                      <w:color w:val="FF0000"/>
                    </w:rPr>
                    <w:t>3.1</w:t>
                  </w:r>
                  <w:r w:rsidR="00A96452">
                    <w:rPr>
                      <w:color w:val="FF0000"/>
                    </w:rPr>
                    <w:t>-</w:t>
                  </w:r>
                  <w:r w:rsidRPr="00A97F02">
                    <w:rPr>
                      <w:color w:val="FF0000"/>
                    </w:rPr>
                    <w:t xml:space="preserve"> </w:t>
                  </w:r>
                  <w:proofErr w:type="gramStart"/>
                  <w:r w:rsidR="00A96452">
                    <w:rPr>
                      <w:color w:val="FF0000"/>
                    </w:rPr>
                    <w:t>appropriate  and</w:t>
                  </w:r>
                  <w:proofErr w:type="gramEnd"/>
                  <w:r w:rsidR="00A96452">
                    <w:rPr>
                      <w:color w:val="FF0000"/>
                    </w:rPr>
                    <w:t xml:space="preserve"> manner </w:t>
                  </w:r>
                  <w:r w:rsidRPr="00A97F02">
                    <w:rPr>
                      <w:b/>
                      <w:color w:val="FF0000"/>
                    </w:rPr>
                    <w:t>M</w:t>
                  </w:r>
                  <w:r>
                    <w:rPr>
                      <w:b/>
                      <w:color w:val="FF0000"/>
                    </w:rPr>
                    <w:t xml:space="preserve"> </w:t>
                  </w:r>
                  <w:r w:rsidRPr="00A97F02">
                    <w:rPr>
                      <w:sz w:val="18"/>
                      <w:szCs w:val="18"/>
                    </w:rPr>
                    <w:t xml:space="preserve">Sufficient relevant data recorded in table with </w:t>
                  </w:r>
                  <w:r w:rsidR="001F504F">
                    <w:rPr>
                      <w:sz w:val="18"/>
                      <w:szCs w:val="18"/>
                    </w:rPr>
                    <w:t xml:space="preserve">labels and </w:t>
                  </w:r>
                  <w:r w:rsidRPr="00A97F02">
                    <w:rPr>
                      <w:sz w:val="18"/>
                      <w:szCs w:val="18"/>
                    </w:rPr>
                    <w:t>units</w:t>
                  </w:r>
                </w:p>
              </w:txbxContent>
            </v:textbox>
          </v:shape>
        </w:pict>
      </w:r>
      <w:r>
        <w:rPr>
          <w:rFonts w:ascii="Arial" w:hAnsi="Arial" w:cs="Arial"/>
          <w:noProof/>
        </w:rPr>
        <w:pict>
          <v:shape id="_x0000_s1037" type="#_x0000_t61" style="position:absolute;margin-left:161pt;margin-top:2.25pt;width:265.55pt;height:36.7pt;z-index:251665408" adj="-1175,18657">
            <v:textbox>
              <w:txbxContent>
                <w:p w:rsidR="00515856" w:rsidRPr="004E2D03" w:rsidRDefault="00515856">
                  <w:pPr>
                    <w:rPr>
                      <w:sz w:val="18"/>
                      <w:szCs w:val="18"/>
                    </w:rPr>
                  </w:pPr>
                  <w:r w:rsidRPr="00515856">
                    <w:rPr>
                      <w:color w:val="FF0000"/>
                    </w:rPr>
                    <w:t>1.3 Controlling</w:t>
                  </w:r>
                  <w:r w:rsidR="00BA6756">
                    <w:rPr>
                      <w:color w:val="FF0000"/>
                    </w:rPr>
                    <w:t xml:space="preserve"> </w:t>
                  </w:r>
                  <w:proofErr w:type="gramStart"/>
                  <w:r w:rsidR="00BA6756" w:rsidRPr="00BA6756">
                    <w:rPr>
                      <w:b/>
                      <w:color w:val="FF0000"/>
                    </w:rPr>
                    <w:t>E</w:t>
                  </w:r>
                  <w:r>
                    <w:rPr>
                      <w:color w:val="FF0000"/>
                    </w:rPr>
                    <w:t xml:space="preserve"> </w:t>
                  </w:r>
                  <w:r w:rsidR="004E2D03">
                    <w:rPr>
                      <w:color w:val="FF0000"/>
                    </w:rPr>
                    <w:t xml:space="preserve"> </w:t>
                  </w:r>
                  <w:r w:rsidR="004E2D03">
                    <w:rPr>
                      <w:sz w:val="18"/>
                      <w:szCs w:val="18"/>
                    </w:rPr>
                    <w:t>Three</w:t>
                  </w:r>
                  <w:proofErr w:type="gramEnd"/>
                  <w:r w:rsidR="004E2D03">
                    <w:rPr>
                      <w:sz w:val="18"/>
                      <w:szCs w:val="18"/>
                    </w:rPr>
                    <w:t xml:space="preserve"> examples of influential variables being controlled and details of how they are controlled given</w:t>
                  </w:r>
                </w:p>
              </w:txbxContent>
            </v:textbox>
          </v:shape>
        </w:pict>
      </w:r>
    </w:p>
    <w:p w:rsidR="00210315" w:rsidRDefault="00210315" w:rsidP="00210315">
      <w:pPr>
        <w:autoSpaceDE w:val="0"/>
        <w:autoSpaceDN w:val="0"/>
        <w:adjustRightInd w:val="0"/>
        <w:spacing w:after="0" w:line="240" w:lineRule="auto"/>
        <w:rPr>
          <w:rFonts w:ascii="Arial" w:hAnsi="Arial" w:cs="Arial"/>
          <w:b/>
          <w:bCs/>
        </w:rPr>
      </w:pPr>
      <w:r>
        <w:rPr>
          <w:rFonts w:ascii="Arial" w:hAnsi="Arial" w:cs="Arial"/>
          <w:b/>
          <w:bCs/>
        </w:rPr>
        <w:t>Results</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The angle of the ramp was 30º</w:t>
      </w:r>
    </w:p>
    <w:p w:rsidR="00210315" w:rsidRDefault="00210315" w:rsidP="00210315">
      <w:pPr>
        <w:autoSpaceDE w:val="0"/>
        <w:autoSpaceDN w:val="0"/>
        <w:adjustRightInd w:val="0"/>
        <w:spacing w:after="0" w:line="240" w:lineRule="auto"/>
        <w:rPr>
          <w:rFonts w:ascii="Arial" w:hAnsi="Arial" w:cs="Arial"/>
        </w:rPr>
      </w:pPr>
      <w:r>
        <w:rPr>
          <w:rFonts w:ascii="Arial" w:hAnsi="Arial" w:cs="Arial"/>
        </w:rPr>
        <w:t>The length of the ramp was 130cm. We measured distances from the bottom of the curved plastic.</w:t>
      </w:r>
    </w:p>
    <w:p w:rsidR="009E4354" w:rsidRDefault="00D0655B" w:rsidP="00210315">
      <w:pPr>
        <w:rPr>
          <w:rFonts w:ascii="Arial" w:hAnsi="Arial" w:cs="Arial"/>
        </w:rPr>
      </w:pPr>
      <w:r>
        <w:rPr>
          <w:rFonts w:ascii="Arial" w:hAnsi="Arial" w:cs="Arial"/>
          <w:noProof/>
        </w:rPr>
        <w:pict>
          <v:oval id="_x0000_s1039" style="position:absolute;margin-left:165.2pt;margin-top:9.95pt;width:304.95pt;height:54.35pt;z-index:251666432" filled="f"/>
        </w:pict>
      </w:r>
      <w:r w:rsidR="00210315">
        <w:rPr>
          <w:rFonts w:ascii="Arial" w:hAnsi="Arial" w:cs="Arial"/>
        </w:rPr>
        <w:t>The ball-bearing weighed exactly 10.00g</w:t>
      </w:r>
    </w:p>
    <w:tbl>
      <w:tblPr>
        <w:tblStyle w:val="TableGrid"/>
        <w:tblW w:w="0" w:type="auto"/>
        <w:tblLook w:val="04A0"/>
      </w:tblPr>
      <w:tblGrid>
        <w:gridCol w:w="1320"/>
        <w:gridCol w:w="1320"/>
        <w:gridCol w:w="1321"/>
        <w:gridCol w:w="1321"/>
        <w:gridCol w:w="1321"/>
        <w:gridCol w:w="1321"/>
        <w:gridCol w:w="1321"/>
      </w:tblGrid>
      <w:tr w:rsidR="00554238" w:rsidTr="00E12216">
        <w:tc>
          <w:tcPr>
            <w:tcW w:w="1320" w:type="dxa"/>
            <w:vMerge w:val="restart"/>
          </w:tcPr>
          <w:p w:rsidR="00554238" w:rsidRPr="009E4354" w:rsidRDefault="00554238" w:rsidP="00554238">
            <w:pPr>
              <w:autoSpaceDE w:val="0"/>
              <w:autoSpaceDN w:val="0"/>
              <w:adjustRightInd w:val="0"/>
              <w:rPr>
                <w:rFonts w:ascii="Arial" w:hAnsi="Arial" w:cs="Arial"/>
                <w:sz w:val="16"/>
              </w:rPr>
            </w:pPr>
            <w:proofErr w:type="spellStart"/>
            <w:r w:rsidRPr="009E4354">
              <w:rPr>
                <w:rFonts w:ascii="Arial" w:hAnsi="Arial" w:cs="Arial"/>
                <w:sz w:val="16"/>
              </w:rPr>
              <w:t>Expt</w:t>
            </w:r>
            <w:proofErr w:type="spellEnd"/>
            <w:r w:rsidRPr="009E4354">
              <w:rPr>
                <w:rFonts w:ascii="Arial" w:hAnsi="Arial" w:cs="Arial"/>
                <w:sz w:val="16"/>
              </w:rPr>
              <w:t xml:space="preserve"> </w:t>
            </w:r>
          </w:p>
        </w:tc>
        <w:tc>
          <w:tcPr>
            <w:tcW w:w="1320" w:type="dxa"/>
            <w:vMerge w:val="restart"/>
          </w:tcPr>
          <w:p w:rsidR="00554238" w:rsidRPr="009E4354" w:rsidRDefault="00554238" w:rsidP="00554238">
            <w:pPr>
              <w:autoSpaceDE w:val="0"/>
              <w:autoSpaceDN w:val="0"/>
              <w:adjustRightInd w:val="0"/>
              <w:rPr>
                <w:rFonts w:ascii="Arial" w:hAnsi="Arial" w:cs="Arial"/>
                <w:sz w:val="16"/>
              </w:rPr>
            </w:pPr>
            <w:proofErr w:type="spellStart"/>
            <w:r w:rsidRPr="009E4354">
              <w:rPr>
                <w:rFonts w:ascii="Arial" w:hAnsi="Arial" w:cs="Arial"/>
                <w:sz w:val="16"/>
              </w:rPr>
              <w:t>hight</w:t>
            </w:r>
            <w:proofErr w:type="spellEnd"/>
            <w:r w:rsidRPr="009E4354">
              <w:rPr>
                <w:rFonts w:ascii="Arial" w:hAnsi="Arial" w:cs="Arial"/>
                <w:sz w:val="16"/>
              </w:rPr>
              <w:t xml:space="preserve"> (cm)</w:t>
            </w:r>
          </w:p>
        </w:tc>
        <w:tc>
          <w:tcPr>
            <w:tcW w:w="1321" w:type="dxa"/>
            <w:vMerge w:val="restart"/>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Potential energy (</w:t>
            </w:r>
            <w:proofErr w:type="spellStart"/>
            <w:r w:rsidRPr="009E4354">
              <w:rPr>
                <w:rFonts w:ascii="Arial" w:hAnsi="Arial" w:cs="Arial"/>
                <w:sz w:val="16"/>
              </w:rPr>
              <w:t>mgh</w:t>
            </w:r>
            <w:proofErr w:type="spellEnd"/>
            <w:r w:rsidRPr="009E4354">
              <w:rPr>
                <w:rFonts w:ascii="Arial" w:hAnsi="Arial" w:cs="Arial"/>
                <w:sz w:val="16"/>
              </w:rPr>
              <w:t xml:space="preserve">) (=kinetic energy) (J) </w:t>
            </w:r>
          </w:p>
        </w:tc>
        <w:tc>
          <w:tcPr>
            <w:tcW w:w="5284" w:type="dxa"/>
            <w:gridSpan w:val="4"/>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Distance taken to stop (cm) (to nearest cm)</w:t>
            </w:r>
          </w:p>
          <w:p w:rsidR="00554238" w:rsidRPr="009E4354" w:rsidRDefault="00D0655B" w:rsidP="00554238">
            <w:pPr>
              <w:autoSpaceDE w:val="0"/>
              <w:autoSpaceDN w:val="0"/>
              <w:adjustRightInd w:val="0"/>
              <w:rPr>
                <w:rFonts w:ascii="Arial" w:hAnsi="Arial" w:cs="Arial"/>
                <w:sz w:val="16"/>
              </w:rPr>
            </w:pPr>
            <w:r>
              <w:rPr>
                <w:rFonts w:ascii="Arial" w:hAnsi="Arial" w:cs="Arial"/>
                <w:noProof/>
                <w:sz w:val="16"/>
              </w:rPr>
              <w:pict>
                <v:shape id="_x0000_s1040" type="#_x0000_t61" style="position:absolute;margin-left:268.55pt;margin-top:4.35pt;width:81.55pt;height:126.35pt;z-index:251667456" adj="-33109,-1342" filled="f">
                  <v:textbox>
                    <w:txbxContent>
                      <w:p w:rsidR="00BA6756" w:rsidRDefault="00FD503C">
                        <w:pPr>
                          <w:rPr>
                            <w:b/>
                            <w:color w:val="FF0000"/>
                          </w:rPr>
                        </w:pPr>
                        <w:r>
                          <w:rPr>
                            <w:color w:val="FF0000"/>
                          </w:rPr>
                          <w:t>1.3 I</w:t>
                        </w:r>
                        <w:r w:rsidR="00BA6756" w:rsidRPr="00BA6756">
                          <w:rPr>
                            <w:color w:val="FF0000"/>
                          </w:rPr>
                          <w:t>dentify</w:t>
                        </w:r>
                        <w:r w:rsidR="00BA6756">
                          <w:rPr>
                            <w:color w:val="FF0000"/>
                          </w:rPr>
                          <w:t xml:space="preserve"> </w:t>
                        </w:r>
                        <w:r w:rsidR="00BA6756" w:rsidRPr="00BA6756">
                          <w:rPr>
                            <w:b/>
                            <w:color w:val="FF0000"/>
                          </w:rPr>
                          <w:t>E</w:t>
                        </w:r>
                      </w:p>
                      <w:p w:rsidR="00BA6756" w:rsidRPr="00BA6756" w:rsidRDefault="00FD503C">
                        <w:pPr>
                          <w:rPr>
                            <w:sz w:val="18"/>
                            <w:szCs w:val="18"/>
                          </w:rPr>
                        </w:pPr>
                        <w:r>
                          <w:rPr>
                            <w:sz w:val="18"/>
                            <w:szCs w:val="18"/>
                          </w:rPr>
                          <w:t>Influential i</w:t>
                        </w:r>
                        <w:r w:rsidRPr="00BA6756">
                          <w:rPr>
                            <w:sz w:val="18"/>
                            <w:szCs w:val="18"/>
                          </w:rPr>
                          <w:t>ndependent</w:t>
                        </w:r>
                        <w:r w:rsidR="00BA6756" w:rsidRPr="00BA6756">
                          <w:rPr>
                            <w:sz w:val="18"/>
                            <w:szCs w:val="18"/>
                          </w:rPr>
                          <w:t xml:space="preserve"> and dependent variables implied</w:t>
                        </w:r>
                        <w:r w:rsidR="00A97F02">
                          <w:rPr>
                            <w:sz w:val="18"/>
                            <w:szCs w:val="18"/>
                          </w:rPr>
                          <w:t xml:space="preserve"> as each height has multiple times</w:t>
                        </w:r>
                      </w:p>
                    </w:txbxContent>
                  </v:textbox>
                </v:shape>
              </w:pict>
            </w:r>
          </w:p>
        </w:tc>
      </w:tr>
      <w:tr w:rsidR="00554238" w:rsidTr="00554238">
        <w:tc>
          <w:tcPr>
            <w:tcW w:w="1320" w:type="dxa"/>
            <w:vMerge/>
          </w:tcPr>
          <w:p w:rsidR="00554238" w:rsidRPr="009E4354" w:rsidRDefault="00554238" w:rsidP="00554238">
            <w:pPr>
              <w:autoSpaceDE w:val="0"/>
              <w:autoSpaceDN w:val="0"/>
              <w:adjustRightInd w:val="0"/>
              <w:rPr>
                <w:rFonts w:ascii="Arial" w:hAnsi="Arial" w:cs="Arial"/>
                <w:sz w:val="16"/>
              </w:rPr>
            </w:pPr>
          </w:p>
        </w:tc>
        <w:tc>
          <w:tcPr>
            <w:tcW w:w="1320" w:type="dxa"/>
            <w:vMerge/>
          </w:tcPr>
          <w:p w:rsidR="00554238" w:rsidRPr="009E4354" w:rsidRDefault="00554238" w:rsidP="00554238">
            <w:pPr>
              <w:autoSpaceDE w:val="0"/>
              <w:autoSpaceDN w:val="0"/>
              <w:adjustRightInd w:val="0"/>
              <w:rPr>
                <w:rFonts w:ascii="Arial" w:hAnsi="Arial" w:cs="Arial"/>
                <w:sz w:val="16"/>
              </w:rPr>
            </w:pPr>
          </w:p>
        </w:tc>
        <w:tc>
          <w:tcPr>
            <w:tcW w:w="1321" w:type="dxa"/>
            <w:vMerge/>
          </w:tcPr>
          <w:p w:rsidR="00554238" w:rsidRPr="009E4354" w:rsidRDefault="00554238" w:rsidP="00554238">
            <w:pPr>
              <w:autoSpaceDE w:val="0"/>
              <w:autoSpaceDN w:val="0"/>
              <w:adjustRightInd w:val="0"/>
              <w:rPr>
                <w:rFonts w:ascii="Arial" w:hAnsi="Arial" w:cs="Arial"/>
                <w:sz w:val="16"/>
              </w:rPr>
            </w:pP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w:t>
            </w:r>
            <w:r w:rsidRPr="009E4354">
              <w:rPr>
                <w:rFonts w:ascii="Arial" w:hAnsi="Arial" w:cs="Arial"/>
                <w:sz w:val="16"/>
                <w:szCs w:val="14"/>
              </w:rPr>
              <w:t xml:space="preserve">st </w:t>
            </w:r>
            <w:r w:rsidRPr="009E4354">
              <w:rPr>
                <w:rFonts w:ascii="Arial" w:hAnsi="Arial" w:cs="Arial"/>
                <w:sz w:val="16"/>
              </w:rPr>
              <w:t>time</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w:t>
            </w:r>
            <w:r w:rsidRPr="009E4354">
              <w:rPr>
                <w:rFonts w:ascii="Arial" w:hAnsi="Arial" w:cs="Arial"/>
                <w:sz w:val="16"/>
                <w:szCs w:val="14"/>
              </w:rPr>
              <w:t xml:space="preserve">nd </w:t>
            </w:r>
            <w:r w:rsidRPr="009E4354">
              <w:rPr>
                <w:rFonts w:ascii="Arial" w:hAnsi="Arial" w:cs="Arial"/>
                <w:sz w:val="16"/>
              </w:rPr>
              <w:t>time</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3</w:t>
            </w:r>
            <w:r w:rsidRPr="009E4354">
              <w:rPr>
                <w:rFonts w:ascii="Arial" w:hAnsi="Arial" w:cs="Arial"/>
                <w:sz w:val="16"/>
                <w:szCs w:val="14"/>
              </w:rPr>
              <w:t xml:space="preserve">rd </w:t>
            </w:r>
            <w:r w:rsidRPr="009E4354">
              <w:rPr>
                <w:rFonts w:ascii="Arial" w:hAnsi="Arial" w:cs="Arial"/>
                <w:sz w:val="16"/>
              </w:rPr>
              <w:t>time</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Average</w:t>
            </w:r>
            <w:r w:rsidR="003E312C" w:rsidRPr="009E4354">
              <w:rPr>
                <w:rFonts w:ascii="Arial" w:hAnsi="Arial" w:cs="Arial"/>
                <w:sz w:val="16"/>
              </w:rPr>
              <w:t xml:space="preserve"> time</w:t>
            </w: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w:t>
            </w: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0.6 = 0.06</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135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129</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132</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132</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50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0.5 = 0.05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105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111</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114</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110</w:t>
            </w:r>
          </w:p>
          <w:p w:rsidR="00554238" w:rsidRPr="009E4354" w:rsidRDefault="00554238" w:rsidP="00554238">
            <w:pPr>
              <w:autoSpaceDE w:val="0"/>
              <w:autoSpaceDN w:val="0"/>
              <w:adjustRightInd w:val="0"/>
              <w:rPr>
                <w:rFonts w:ascii="Arial" w:hAnsi="Arial" w:cs="Arial"/>
                <w:sz w:val="16"/>
              </w:rPr>
            </w:pPr>
          </w:p>
        </w:tc>
      </w:tr>
      <w:tr w:rsidR="00554238" w:rsidRPr="00BA6756"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0.4 = 0.04</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89</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86</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87</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87</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30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0.3 = 0.03</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65</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67</w:t>
            </w:r>
          </w:p>
        </w:tc>
        <w:tc>
          <w:tcPr>
            <w:tcW w:w="1321" w:type="dxa"/>
          </w:tcPr>
          <w:p w:rsidR="00554238" w:rsidRPr="003D7B31" w:rsidRDefault="00554238" w:rsidP="00554238">
            <w:pPr>
              <w:autoSpaceDE w:val="0"/>
              <w:autoSpaceDN w:val="0"/>
              <w:adjustRightInd w:val="0"/>
              <w:rPr>
                <w:rFonts w:ascii="Arial" w:hAnsi="Arial" w:cs="Arial"/>
                <w:b/>
                <w:color w:val="FF0000"/>
                <w:sz w:val="16"/>
              </w:rPr>
            </w:pPr>
            <w:r w:rsidRPr="003D7B31">
              <w:rPr>
                <w:rFonts w:ascii="Arial" w:hAnsi="Arial" w:cs="Arial"/>
                <w:b/>
                <w:color w:val="FF0000"/>
                <w:sz w:val="16"/>
              </w:rPr>
              <w:t>53</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66</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554238" w:rsidP="00554238">
            <w:pPr>
              <w:autoSpaceDE w:val="0"/>
              <w:autoSpaceDN w:val="0"/>
              <w:adjustRightInd w:val="0"/>
              <w:rPr>
                <w:rFonts w:ascii="Arial" w:hAnsi="Arial" w:cs="Arial"/>
                <w:sz w:val="16"/>
              </w:rPr>
            </w:pP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0.2 = 0.02</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47</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42</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43</w:t>
            </w:r>
          </w:p>
          <w:p w:rsidR="00554238" w:rsidRPr="009E4354" w:rsidRDefault="00554238" w:rsidP="00554238">
            <w:pPr>
              <w:autoSpaceDE w:val="0"/>
              <w:autoSpaceDN w:val="0"/>
              <w:adjustRightInd w:val="0"/>
              <w:rPr>
                <w:rFonts w:ascii="Arial" w:hAnsi="Arial" w:cs="Arial"/>
                <w:sz w:val="16"/>
              </w:rPr>
            </w:pPr>
          </w:p>
        </w:tc>
      </w:tr>
      <w:tr w:rsidR="00554238" w:rsidTr="00554238">
        <w:tc>
          <w:tcPr>
            <w:tcW w:w="1320" w:type="dxa"/>
          </w:tcPr>
          <w:p w:rsidR="00554238" w:rsidRPr="009E4354" w:rsidRDefault="00D0655B" w:rsidP="00554238">
            <w:pPr>
              <w:autoSpaceDE w:val="0"/>
              <w:autoSpaceDN w:val="0"/>
              <w:adjustRightInd w:val="0"/>
              <w:rPr>
                <w:rFonts w:ascii="Arial" w:hAnsi="Arial" w:cs="Arial"/>
                <w:sz w:val="16"/>
              </w:rPr>
            </w:pPr>
            <w:r w:rsidRPr="00D0655B">
              <w:rPr>
                <w:rFonts w:ascii="Arial" w:hAnsi="Arial" w:cs="Arial"/>
                <w:b/>
                <w:bCs/>
                <w:noProof/>
              </w:rPr>
              <w:pict>
                <v:shape id="_x0000_s1041" type="#_x0000_t61" style="position:absolute;margin-left:-6.1pt;margin-top:15.6pt;width:499.25pt;height:50.9pt;z-index:251668480;mso-position-horizontal-relative:text;mso-position-vertical-relative:text" adj="2877,-111862" filled="f">
                  <v:textbox>
                    <w:txbxContent>
                      <w:p w:rsidR="00A97F02" w:rsidRPr="00A97F02" w:rsidRDefault="00A97F02">
                        <w:r w:rsidRPr="00A97F02">
                          <w:rPr>
                            <w:color w:val="FF0000"/>
                          </w:rPr>
                          <w:t>4.1 Using and Selecting</w:t>
                        </w:r>
                        <w:r>
                          <w:rPr>
                            <w:color w:val="FF0000"/>
                          </w:rPr>
                          <w:t xml:space="preserve"> </w:t>
                        </w:r>
                        <w:r w:rsidR="00941F4C" w:rsidRPr="00941F4C">
                          <w:rPr>
                            <w:b/>
                            <w:color w:val="FF0000"/>
                          </w:rPr>
                          <w:t>M</w:t>
                        </w:r>
                        <w:r>
                          <w:rPr>
                            <w:color w:val="FF0000"/>
                          </w:rPr>
                          <w:t xml:space="preserve"> </w:t>
                        </w:r>
                        <w:r>
                          <w:t>Both the Method and the Preliminary discussion given above indicate that equipment has been correctly used and selected. There were no problems with safety in this experiment. It is difficult to determine if this was done without help</w:t>
                        </w:r>
                      </w:p>
                    </w:txbxContent>
                  </v:textbox>
                </v:shape>
              </w:pict>
            </w:r>
          </w:p>
        </w:tc>
        <w:tc>
          <w:tcPr>
            <w:tcW w:w="1320"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10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0.01 x 10 x 0.1 = 0.01</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20</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23</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21</w:t>
            </w:r>
          </w:p>
        </w:tc>
        <w:tc>
          <w:tcPr>
            <w:tcW w:w="1321" w:type="dxa"/>
          </w:tcPr>
          <w:p w:rsidR="00554238" w:rsidRPr="009E4354" w:rsidRDefault="00554238" w:rsidP="00554238">
            <w:pPr>
              <w:autoSpaceDE w:val="0"/>
              <w:autoSpaceDN w:val="0"/>
              <w:adjustRightInd w:val="0"/>
              <w:rPr>
                <w:rFonts w:ascii="Arial" w:hAnsi="Arial" w:cs="Arial"/>
                <w:sz w:val="16"/>
              </w:rPr>
            </w:pPr>
            <w:r w:rsidRPr="009E4354">
              <w:rPr>
                <w:rFonts w:ascii="Arial" w:hAnsi="Arial" w:cs="Arial"/>
                <w:sz w:val="16"/>
              </w:rPr>
              <w:t>21</w:t>
            </w:r>
          </w:p>
          <w:p w:rsidR="00554238" w:rsidRPr="009E4354" w:rsidRDefault="00554238" w:rsidP="00554238">
            <w:pPr>
              <w:autoSpaceDE w:val="0"/>
              <w:autoSpaceDN w:val="0"/>
              <w:adjustRightInd w:val="0"/>
              <w:rPr>
                <w:rFonts w:ascii="Arial" w:hAnsi="Arial" w:cs="Arial"/>
                <w:sz w:val="16"/>
              </w:rPr>
            </w:pPr>
          </w:p>
        </w:tc>
      </w:tr>
    </w:tbl>
    <w:p w:rsidR="00C17E9F" w:rsidRDefault="00C17E9F" w:rsidP="00554238">
      <w:pPr>
        <w:rPr>
          <w:rFonts w:ascii="Arial" w:hAnsi="Arial" w:cs="Arial"/>
          <w:b/>
          <w:bCs/>
        </w:rPr>
      </w:pPr>
    </w:p>
    <w:p w:rsidR="00C17E9F" w:rsidRDefault="00D0655B" w:rsidP="00554238">
      <w:r>
        <w:rPr>
          <w:noProof/>
        </w:rPr>
        <w:lastRenderedPageBreak/>
        <w:pict>
          <v:shape id="_x0000_s1043" type="#_x0000_t61" style="position:absolute;margin-left:390.55pt;margin-top:-19.7pt;width:132.45pt;height:123.6pt;z-index:251670528" adj="-9728,22334">
            <v:textbox>
              <w:txbxContent>
                <w:p w:rsidR="00C43A6F" w:rsidRDefault="00C43A6F">
                  <w:r w:rsidRPr="00C43A6F">
                    <w:rPr>
                      <w:color w:val="FF0000"/>
                    </w:rPr>
                    <w:t xml:space="preserve">3.2 </w:t>
                  </w:r>
                  <w:r w:rsidRPr="00C43A6F">
                    <w:rPr>
                      <w:b/>
                      <w:color w:val="FF0000"/>
                    </w:rPr>
                    <w:t>A</w:t>
                  </w:r>
                  <w:r>
                    <w:t xml:space="preserve"> Graph has correct labels but no units on heights. Also the graph is not appropriate for stopping distance </w:t>
                  </w:r>
                  <w:proofErr w:type="spellStart"/>
                  <w:r>
                    <w:t>vs</w:t>
                  </w:r>
                  <w:proofErr w:type="spellEnd"/>
                  <w:r>
                    <w:t xml:space="preserve"> KE which is the aim of the experiment.</w:t>
                  </w:r>
                </w:p>
              </w:txbxContent>
            </v:textbox>
          </v:shape>
        </w:pict>
      </w:r>
      <w:r w:rsidR="00C17E9F" w:rsidRPr="00C17E9F">
        <w:rPr>
          <w:noProof/>
        </w:rPr>
        <w:drawing>
          <wp:inline distT="0" distB="0" distL="0" distR="0">
            <wp:extent cx="5605373" cy="2743200"/>
            <wp:effectExtent l="19050" t="0" r="14377"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C17E9F" w:rsidRDefault="00D0655B" w:rsidP="00C17E9F">
      <w:pPr>
        <w:rPr>
          <w:rFonts w:ascii="Arial" w:hAnsi="Arial" w:cs="Arial"/>
          <w:b/>
          <w:bCs/>
        </w:rPr>
      </w:pPr>
      <w:r>
        <w:rPr>
          <w:rFonts w:ascii="Arial" w:hAnsi="Arial" w:cs="Arial"/>
          <w:b/>
          <w:bCs/>
          <w:noProof/>
        </w:rPr>
        <w:pict>
          <v:shape id="_x0000_s1045" type="#_x0000_t61" style="position:absolute;margin-left:-9.5pt;margin-top:23.3pt;width:532.5pt;height:39.4pt;z-index:251671552" adj="16698,603" filled="f">
            <v:textbox>
              <w:txbxContent>
                <w:p w:rsidR="00E36DB2" w:rsidRDefault="00E36DB2"/>
              </w:txbxContent>
            </v:textbox>
          </v:shape>
        </w:pict>
      </w:r>
      <w:r w:rsidR="00C17E9F">
        <w:rPr>
          <w:rFonts w:ascii="Arial" w:hAnsi="Arial" w:cs="Arial"/>
          <w:b/>
          <w:bCs/>
        </w:rPr>
        <w:t>Conclusion</w:t>
      </w:r>
      <w:r w:rsidR="00C17E9F" w:rsidRPr="00554238">
        <w:rPr>
          <w:rFonts w:ascii="Arial" w:hAnsi="Arial" w:cs="Arial"/>
          <w:b/>
          <w:bCs/>
        </w:rPr>
        <w:t xml:space="preserve"> </w:t>
      </w:r>
      <w:r w:rsidR="00C17E9F">
        <w:rPr>
          <w:rFonts w:ascii="Arial" w:hAnsi="Arial" w:cs="Arial"/>
          <w:b/>
          <w:bCs/>
        </w:rPr>
        <w:t>from the graph</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The graph shows the average result for each height, with used. The graph is a straight line from the origin (no movement = no distance to stop). The distance needed to stop is directly proportional to the kinetic energy of the rolling ball.</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This was what I predicted to start with. If the braking force is constant, the rate of transfer of</w:t>
      </w:r>
    </w:p>
    <w:p w:rsidR="0088277C" w:rsidRDefault="0088277C" w:rsidP="0088277C">
      <w:pPr>
        <w:autoSpaceDE w:val="0"/>
        <w:autoSpaceDN w:val="0"/>
        <w:adjustRightInd w:val="0"/>
        <w:spacing w:after="0" w:line="240" w:lineRule="auto"/>
        <w:rPr>
          <w:rFonts w:ascii="Arial" w:hAnsi="Arial" w:cs="Arial"/>
        </w:rPr>
      </w:pPr>
      <w:proofErr w:type="gramStart"/>
      <w:r>
        <w:rPr>
          <w:rFonts w:ascii="Arial" w:hAnsi="Arial" w:cs="Arial"/>
        </w:rPr>
        <w:t>energy</w:t>
      </w:r>
      <w:proofErr w:type="gramEnd"/>
      <w:r>
        <w:rPr>
          <w:rFonts w:ascii="Arial" w:hAnsi="Arial" w:cs="Arial"/>
        </w:rPr>
        <w:t xml:space="preserve"> will also be constant, so more energy needs more distance to stop. We had to assume that the carpet gave the same resistance all the way along its length, and it looks as if this is true.</w:t>
      </w:r>
    </w:p>
    <w:p w:rsidR="0088277C" w:rsidRDefault="00D0655B" w:rsidP="0088277C">
      <w:pPr>
        <w:autoSpaceDE w:val="0"/>
        <w:autoSpaceDN w:val="0"/>
        <w:adjustRightInd w:val="0"/>
        <w:spacing w:after="0" w:line="240" w:lineRule="auto"/>
        <w:rPr>
          <w:rFonts w:ascii="Arial" w:hAnsi="Arial" w:cs="Arial"/>
        </w:rPr>
      </w:pPr>
      <w:r>
        <w:rPr>
          <w:rFonts w:ascii="Arial" w:hAnsi="Arial" w:cs="Arial"/>
          <w:noProof/>
        </w:rPr>
        <w:pict>
          <v:shape id="_x0000_s1047" type="#_x0000_t61" style="position:absolute;margin-left:135.85pt;margin-top:57.35pt;width:395.3pt;height:38.75pt;z-index:251673600" adj="-2177,-49053" filled="f">
            <v:textbox>
              <w:txbxContent>
                <w:p w:rsidR="00E6107A" w:rsidRPr="00E6107A" w:rsidRDefault="00E6107A">
                  <w:r w:rsidRPr="00E6107A">
                    <w:rPr>
                      <w:color w:val="FF0000"/>
                    </w:rPr>
                    <w:t xml:space="preserve">1.2 </w:t>
                  </w:r>
                  <w:r w:rsidRPr="00E6107A">
                    <w:rPr>
                      <w:b/>
                      <w:color w:val="FF0000"/>
                    </w:rPr>
                    <w:t>B</w:t>
                  </w:r>
                  <w:r>
                    <w:rPr>
                      <w:b/>
                      <w:color w:val="FF0000"/>
                    </w:rPr>
                    <w:t xml:space="preserve"> </w:t>
                  </w:r>
                  <w:proofErr w:type="gramStart"/>
                  <w:r>
                    <w:t>This</w:t>
                  </w:r>
                  <w:proofErr w:type="gramEnd"/>
                  <w:r>
                    <w:t xml:space="preserve"> is a prediction that has been made after the data has been collected and processed. This is more of a conclusion than a prediction</w:t>
                  </w:r>
                </w:p>
              </w:txbxContent>
            </v:textbox>
          </v:shape>
        </w:pict>
      </w:r>
      <w:r w:rsidR="0088277C">
        <w:rPr>
          <w:rFonts w:ascii="Arial" w:hAnsi="Arial" w:cs="Arial"/>
        </w:rPr>
        <w:t>In a real vehicle, this doesn’t work so well, because the brakes get very hot and hot brakes are less efficient. To test that stopping distance is not proportional to speed, I calculated the velocity of the ball each time. I assumed that there was no friction loss on the ramp, so all the potential energy of lifting the ball onto the ramp would turn into kinetic energy as it rolled down. Both the ball and the ramp are very smooth, so this is a fair approximation.</w:t>
      </w:r>
    </w:p>
    <w:p w:rsidR="0088277C" w:rsidRDefault="0088277C" w:rsidP="0088277C">
      <w:pPr>
        <w:rPr>
          <w:rFonts w:ascii="Arial" w:hAnsi="Arial" w:cs="Arial"/>
        </w:rPr>
      </w:pPr>
    </w:p>
    <w:p w:rsidR="0088277C" w:rsidRDefault="00D0655B" w:rsidP="0088277C">
      <w:pPr>
        <w:rPr>
          <w:rFonts w:ascii="Arial" w:hAnsi="Arial" w:cs="Arial"/>
        </w:rPr>
      </w:pPr>
      <w:r w:rsidRPr="00D0655B">
        <w:rPr>
          <w:noProof/>
        </w:rPr>
        <w:pict>
          <v:shape id="_x0000_s1046" type="#_x0000_t61" style="position:absolute;margin-left:457.8pt;margin-top:19.9pt;width:89pt;height:129.7pt;z-index:251672576" adj="-18760,8302" filled="f">
            <v:textbox>
              <w:txbxContent>
                <w:p w:rsidR="00E36DB2" w:rsidRPr="00E6107A" w:rsidRDefault="00E36DB2">
                  <w:pPr>
                    <w:rPr>
                      <w:sz w:val="18"/>
                      <w:szCs w:val="18"/>
                    </w:rPr>
                  </w:pPr>
                  <w:r w:rsidRPr="00E6107A">
                    <w:rPr>
                      <w:color w:val="FF0000"/>
                    </w:rPr>
                    <w:t xml:space="preserve">3.3 </w:t>
                  </w:r>
                  <w:r w:rsidR="004E7480">
                    <w:rPr>
                      <w:b/>
                      <w:color w:val="FF0000"/>
                    </w:rPr>
                    <w:t>M</w:t>
                  </w:r>
                  <w:r>
                    <w:t xml:space="preserve"> </w:t>
                  </w:r>
                  <w:proofErr w:type="gramStart"/>
                  <w:r w:rsidR="00E6107A" w:rsidRPr="00E6107A">
                    <w:rPr>
                      <w:sz w:val="18"/>
                      <w:szCs w:val="18"/>
                    </w:rPr>
                    <w:t>While</w:t>
                  </w:r>
                  <w:proofErr w:type="gramEnd"/>
                  <w:r w:rsidR="00E6107A" w:rsidRPr="00E6107A">
                    <w:rPr>
                      <w:sz w:val="18"/>
                      <w:szCs w:val="18"/>
                    </w:rPr>
                    <w:t xml:space="preserve"> </w:t>
                  </w:r>
                  <w:r w:rsidR="00E6107A">
                    <w:rPr>
                      <w:sz w:val="18"/>
                      <w:szCs w:val="18"/>
                    </w:rPr>
                    <w:t>t</w:t>
                  </w:r>
                  <w:r w:rsidRPr="00E6107A">
                    <w:rPr>
                      <w:sz w:val="18"/>
                      <w:szCs w:val="18"/>
                    </w:rPr>
                    <w:t>he gr</w:t>
                  </w:r>
                  <w:r w:rsidR="00E6107A" w:rsidRPr="00E6107A">
                    <w:rPr>
                      <w:sz w:val="18"/>
                      <w:szCs w:val="18"/>
                    </w:rPr>
                    <w:t>a</w:t>
                  </w:r>
                  <w:r w:rsidRPr="00E6107A">
                    <w:rPr>
                      <w:sz w:val="18"/>
                      <w:szCs w:val="18"/>
                    </w:rPr>
                    <w:t>ph is not relevant to their ques</w:t>
                  </w:r>
                  <w:r w:rsidR="00E6107A">
                    <w:rPr>
                      <w:sz w:val="18"/>
                      <w:szCs w:val="18"/>
                    </w:rPr>
                    <w:t xml:space="preserve">tion, the table shows some processing of the data to determine the KE and stopping distance </w:t>
                  </w:r>
                </w:p>
              </w:txbxContent>
            </v:textbox>
          </v:shape>
        </w:pict>
      </w:r>
      <w:r w:rsidR="0088277C">
        <w:rPr>
          <w:rFonts w:ascii="Arial" w:hAnsi="Arial" w:cs="Arial"/>
        </w:rPr>
        <w:t>KE = ½ m v²</w:t>
      </w:r>
    </w:p>
    <w:tbl>
      <w:tblPr>
        <w:tblStyle w:val="TableGrid"/>
        <w:tblW w:w="0" w:type="auto"/>
        <w:tblLook w:val="04A0"/>
      </w:tblPr>
      <w:tblGrid>
        <w:gridCol w:w="2311"/>
        <w:gridCol w:w="2311"/>
        <w:gridCol w:w="2311"/>
        <w:gridCol w:w="2312"/>
      </w:tblGrid>
      <w:tr w:rsidR="0088277C" w:rsidTr="0088277C">
        <w:tc>
          <w:tcPr>
            <w:tcW w:w="2311" w:type="dxa"/>
          </w:tcPr>
          <w:p w:rsidR="0088277C" w:rsidRDefault="0088277C" w:rsidP="0088277C">
            <w:r>
              <w:rPr>
                <w:rFonts w:ascii="Arial" w:hAnsi="Arial" w:cs="Arial"/>
              </w:rPr>
              <w:t xml:space="preserve">Drop height (cm) </w:t>
            </w:r>
          </w:p>
        </w:tc>
        <w:tc>
          <w:tcPr>
            <w:tcW w:w="2311" w:type="dxa"/>
          </w:tcPr>
          <w:p w:rsidR="0088277C" w:rsidRDefault="0088277C" w:rsidP="0088277C">
            <w:r>
              <w:rPr>
                <w:rFonts w:ascii="Arial" w:hAnsi="Arial" w:cs="Arial"/>
              </w:rPr>
              <w:t>KE (J)</w:t>
            </w:r>
          </w:p>
        </w:tc>
        <w:tc>
          <w:tcPr>
            <w:tcW w:w="2311" w:type="dxa"/>
          </w:tcPr>
          <w:p w:rsidR="0088277C" w:rsidRDefault="0088277C" w:rsidP="0088277C">
            <w:r>
              <w:rPr>
                <w:rFonts w:ascii="Arial" w:hAnsi="Arial" w:cs="Arial"/>
              </w:rPr>
              <w:t>Speed (ms</w:t>
            </w:r>
            <w:r>
              <w:rPr>
                <w:rFonts w:ascii="Arial" w:hAnsi="Arial" w:cs="Arial"/>
                <w:sz w:val="14"/>
                <w:szCs w:val="14"/>
              </w:rPr>
              <w:t>-1</w:t>
            </w:r>
            <w:r>
              <w:rPr>
                <w:rFonts w:ascii="Arial" w:hAnsi="Arial" w:cs="Arial"/>
              </w:rPr>
              <w:t>)</w:t>
            </w:r>
          </w:p>
        </w:tc>
        <w:tc>
          <w:tcPr>
            <w:tcW w:w="2312" w:type="dxa"/>
          </w:tcPr>
          <w:p w:rsidR="0088277C" w:rsidRDefault="0088277C" w:rsidP="0088277C">
            <w:r>
              <w:rPr>
                <w:rFonts w:ascii="Arial" w:hAnsi="Arial" w:cs="Arial"/>
              </w:rPr>
              <w:t>Stop distance</w:t>
            </w:r>
          </w:p>
        </w:tc>
      </w:tr>
      <w:tr w:rsidR="0088277C" w:rsidTr="0088277C">
        <w:tc>
          <w:tcPr>
            <w:tcW w:w="2311" w:type="dxa"/>
          </w:tcPr>
          <w:p w:rsidR="0088277C" w:rsidRDefault="0088277C" w:rsidP="0088277C">
            <w:r>
              <w:t>60</w:t>
            </w:r>
          </w:p>
        </w:tc>
        <w:tc>
          <w:tcPr>
            <w:tcW w:w="2311" w:type="dxa"/>
          </w:tcPr>
          <w:p w:rsidR="0088277C" w:rsidRDefault="0088277C" w:rsidP="0088277C">
            <w:r>
              <w:t>0.6</w:t>
            </w:r>
          </w:p>
        </w:tc>
        <w:tc>
          <w:tcPr>
            <w:tcW w:w="2311" w:type="dxa"/>
          </w:tcPr>
          <w:p w:rsidR="0088277C" w:rsidRDefault="0088277C" w:rsidP="0088277C">
            <w:r>
              <w:t>3.46</w:t>
            </w:r>
          </w:p>
        </w:tc>
        <w:tc>
          <w:tcPr>
            <w:tcW w:w="2312" w:type="dxa"/>
          </w:tcPr>
          <w:p w:rsidR="0088277C" w:rsidRDefault="0088277C" w:rsidP="0088277C">
            <w:r>
              <w:t>132</w:t>
            </w:r>
          </w:p>
        </w:tc>
      </w:tr>
      <w:tr w:rsidR="0088277C" w:rsidTr="0088277C">
        <w:tc>
          <w:tcPr>
            <w:tcW w:w="2311" w:type="dxa"/>
          </w:tcPr>
          <w:p w:rsidR="0088277C" w:rsidRDefault="0088277C" w:rsidP="0088277C">
            <w:r>
              <w:t>50</w:t>
            </w:r>
          </w:p>
        </w:tc>
        <w:tc>
          <w:tcPr>
            <w:tcW w:w="2311" w:type="dxa"/>
          </w:tcPr>
          <w:p w:rsidR="0088277C" w:rsidRDefault="0088277C" w:rsidP="0088277C">
            <w:r>
              <w:t>0.5</w:t>
            </w:r>
          </w:p>
        </w:tc>
        <w:tc>
          <w:tcPr>
            <w:tcW w:w="2311" w:type="dxa"/>
          </w:tcPr>
          <w:p w:rsidR="0088277C" w:rsidRDefault="0088277C" w:rsidP="0088277C">
            <w:r>
              <w:t>3.16</w:t>
            </w:r>
          </w:p>
        </w:tc>
        <w:tc>
          <w:tcPr>
            <w:tcW w:w="2312" w:type="dxa"/>
          </w:tcPr>
          <w:p w:rsidR="0088277C" w:rsidRDefault="0088277C" w:rsidP="0088277C">
            <w:r>
              <w:t>110</w:t>
            </w:r>
          </w:p>
        </w:tc>
      </w:tr>
      <w:tr w:rsidR="0088277C" w:rsidTr="0088277C">
        <w:tc>
          <w:tcPr>
            <w:tcW w:w="2311" w:type="dxa"/>
          </w:tcPr>
          <w:p w:rsidR="0088277C" w:rsidRDefault="0088277C" w:rsidP="0088277C">
            <w:r>
              <w:t>40</w:t>
            </w:r>
          </w:p>
        </w:tc>
        <w:tc>
          <w:tcPr>
            <w:tcW w:w="2311" w:type="dxa"/>
          </w:tcPr>
          <w:p w:rsidR="0088277C" w:rsidRDefault="0088277C" w:rsidP="0088277C">
            <w:r>
              <w:t>0.4</w:t>
            </w:r>
          </w:p>
        </w:tc>
        <w:tc>
          <w:tcPr>
            <w:tcW w:w="2311" w:type="dxa"/>
          </w:tcPr>
          <w:p w:rsidR="0088277C" w:rsidRDefault="0088277C" w:rsidP="0088277C">
            <w:r>
              <w:t>2.83</w:t>
            </w:r>
          </w:p>
        </w:tc>
        <w:tc>
          <w:tcPr>
            <w:tcW w:w="2312" w:type="dxa"/>
          </w:tcPr>
          <w:p w:rsidR="0088277C" w:rsidRDefault="0088277C" w:rsidP="0088277C">
            <w:r>
              <w:t>87</w:t>
            </w:r>
          </w:p>
        </w:tc>
      </w:tr>
      <w:tr w:rsidR="0088277C" w:rsidTr="0088277C">
        <w:tc>
          <w:tcPr>
            <w:tcW w:w="2311" w:type="dxa"/>
          </w:tcPr>
          <w:p w:rsidR="0088277C" w:rsidRDefault="0088277C" w:rsidP="0088277C">
            <w:r>
              <w:t>30</w:t>
            </w:r>
          </w:p>
        </w:tc>
        <w:tc>
          <w:tcPr>
            <w:tcW w:w="2311" w:type="dxa"/>
          </w:tcPr>
          <w:p w:rsidR="0088277C" w:rsidRDefault="0088277C" w:rsidP="0088277C">
            <w:r>
              <w:t>0.3</w:t>
            </w:r>
          </w:p>
        </w:tc>
        <w:tc>
          <w:tcPr>
            <w:tcW w:w="2311" w:type="dxa"/>
          </w:tcPr>
          <w:p w:rsidR="0088277C" w:rsidRDefault="0088277C" w:rsidP="0088277C">
            <w:r>
              <w:t>2.45</w:t>
            </w:r>
          </w:p>
        </w:tc>
        <w:tc>
          <w:tcPr>
            <w:tcW w:w="2312" w:type="dxa"/>
          </w:tcPr>
          <w:p w:rsidR="0088277C" w:rsidRDefault="0088277C" w:rsidP="0088277C">
            <w:r>
              <w:t>66</w:t>
            </w:r>
          </w:p>
        </w:tc>
      </w:tr>
      <w:tr w:rsidR="0088277C" w:rsidTr="0088277C">
        <w:tc>
          <w:tcPr>
            <w:tcW w:w="2311" w:type="dxa"/>
          </w:tcPr>
          <w:p w:rsidR="0088277C" w:rsidRDefault="0088277C" w:rsidP="0088277C">
            <w:r>
              <w:t>20</w:t>
            </w:r>
          </w:p>
        </w:tc>
        <w:tc>
          <w:tcPr>
            <w:tcW w:w="2311" w:type="dxa"/>
          </w:tcPr>
          <w:p w:rsidR="0088277C" w:rsidRDefault="0088277C" w:rsidP="0088277C">
            <w:r>
              <w:t>0.2</w:t>
            </w:r>
          </w:p>
        </w:tc>
        <w:tc>
          <w:tcPr>
            <w:tcW w:w="2311" w:type="dxa"/>
          </w:tcPr>
          <w:p w:rsidR="0088277C" w:rsidRDefault="0088277C" w:rsidP="0088277C">
            <w:r>
              <w:t>2.00</w:t>
            </w:r>
          </w:p>
        </w:tc>
        <w:tc>
          <w:tcPr>
            <w:tcW w:w="2312" w:type="dxa"/>
          </w:tcPr>
          <w:p w:rsidR="0088277C" w:rsidRDefault="0088277C" w:rsidP="0088277C">
            <w:r>
              <w:t>43</w:t>
            </w:r>
          </w:p>
        </w:tc>
      </w:tr>
      <w:tr w:rsidR="0088277C" w:rsidTr="0088277C">
        <w:tc>
          <w:tcPr>
            <w:tcW w:w="2311" w:type="dxa"/>
          </w:tcPr>
          <w:p w:rsidR="0088277C" w:rsidRDefault="0088277C" w:rsidP="0088277C">
            <w:r>
              <w:t>10</w:t>
            </w:r>
          </w:p>
        </w:tc>
        <w:tc>
          <w:tcPr>
            <w:tcW w:w="2311" w:type="dxa"/>
          </w:tcPr>
          <w:p w:rsidR="0088277C" w:rsidRDefault="0088277C" w:rsidP="0088277C">
            <w:r>
              <w:t>0.1</w:t>
            </w:r>
          </w:p>
        </w:tc>
        <w:tc>
          <w:tcPr>
            <w:tcW w:w="2311" w:type="dxa"/>
          </w:tcPr>
          <w:p w:rsidR="0088277C" w:rsidRDefault="0088277C" w:rsidP="0088277C">
            <w:r>
              <w:t>1.41</w:t>
            </w:r>
          </w:p>
        </w:tc>
        <w:tc>
          <w:tcPr>
            <w:tcW w:w="2312" w:type="dxa"/>
          </w:tcPr>
          <w:p w:rsidR="0088277C" w:rsidRDefault="0088277C" w:rsidP="0088277C">
            <w:r>
              <w:t>21</w:t>
            </w:r>
          </w:p>
        </w:tc>
      </w:tr>
    </w:tbl>
    <w:p w:rsidR="0088277C" w:rsidRDefault="0088277C" w:rsidP="0088277C"/>
    <w:p w:rsidR="0088277C" w:rsidRDefault="0088277C" w:rsidP="0088277C">
      <w:pPr>
        <w:autoSpaceDE w:val="0"/>
        <w:autoSpaceDN w:val="0"/>
        <w:adjustRightInd w:val="0"/>
        <w:spacing w:after="0" w:line="240" w:lineRule="auto"/>
        <w:rPr>
          <w:rFonts w:ascii="Arial" w:hAnsi="Arial" w:cs="Arial"/>
          <w:b/>
          <w:bCs/>
        </w:rPr>
      </w:pPr>
      <w:r>
        <w:rPr>
          <w:rFonts w:ascii="Arial" w:hAnsi="Arial" w:cs="Arial"/>
          <w:b/>
          <w:bCs/>
        </w:rPr>
        <w:t>Evaluation:</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 xml:space="preserve">The preliminary tests showed that the ball only rolled about the same distance to a few centimeters each time, so we only measured to the nearest </w:t>
      </w:r>
      <w:proofErr w:type="spellStart"/>
      <w:r>
        <w:rPr>
          <w:rFonts w:ascii="Arial" w:hAnsi="Arial" w:cs="Arial"/>
        </w:rPr>
        <w:t>centimetre</w:t>
      </w:r>
      <w:proofErr w:type="spellEnd"/>
      <w:r>
        <w:rPr>
          <w:rFonts w:ascii="Arial" w:hAnsi="Arial" w:cs="Arial"/>
        </w:rPr>
        <w:t xml:space="preserve">. This was good enough for me to find a clear pattern in the results. We could measure to the nearest </w:t>
      </w:r>
      <w:proofErr w:type="spellStart"/>
      <w:r>
        <w:rPr>
          <w:rFonts w:ascii="Arial" w:hAnsi="Arial" w:cs="Arial"/>
        </w:rPr>
        <w:t>millimetre</w:t>
      </w:r>
      <w:proofErr w:type="spellEnd"/>
      <w:r>
        <w:rPr>
          <w:rFonts w:ascii="Arial" w:hAnsi="Arial" w:cs="Arial"/>
        </w:rPr>
        <w:t>, but we would have to remember to always measure to the same place on the ball, exactly where it touches the carpet.</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 xml:space="preserve">We had to bend down to get level with the ruler when measuring the start height so that there would not be a </w:t>
      </w:r>
      <w:proofErr w:type="spellStart"/>
      <w:r>
        <w:rPr>
          <w:rFonts w:ascii="Arial" w:hAnsi="Arial" w:cs="Arial"/>
        </w:rPr>
        <w:t>parallex</w:t>
      </w:r>
      <w:proofErr w:type="spellEnd"/>
      <w:r>
        <w:rPr>
          <w:rFonts w:ascii="Arial" w:hAnsi="Arial" w:cs="Arial"/>
        </w:rPr>
        <w:t xml:space="preserve"> error. We measured to the bottom of the ball because this comes down to</w:t>
      </w:r>
      <w:r w:rsidR="00C54F6B">
        <w:rPr>
          <w:rFonts w:ascii="Arial" w:hAnsi="Arial" w:cs="Arial"/>
        </w:rPr>
        <w:t xml:space="preserve"> </w:t>
      </w:r>
      <w:r>
        <w:rPr>
          <w:rFonts w:ascii="Arial" w:hAnsi="Arial" w:cs="Arial"/>
        </w:rPr>
        <w:t>ground level at the end.</w:t>
      </w:r>
    </w:p>
    <w:p w:rsidR="0088277C" w:rsidRDefault="0088277C" w:rsidP="0088277C">
      <w:pPr>
        <w:autoSpaceDE w:val="0"/>
        <w:autoSpaceDN w:val="0"/>
        <w:adjustRightInd w:val="0"/>
        <w:spacing w:after="0" w:line="240" w:lineRule="auto"/>
        <w:rPr>
          <w:rFonts w:ascii="Arial" w:hAnsi="Arial" w:cs="Arial"/>
        </w:rPr>
      </w:pPr>
      <w:r>
        <w:rPr>
          <w:rFonts w:ascii="Arial" w:hAnsi="Arial" w:cs="Arial"/>
        </w:rPr>
        <w:t>The ball almost always rolled straight because of the pattern on the carpet. All of the carpet was</w:t>
      </w:r>
      <w:r w:rsidR="00C54F6B">
        <w:rPr>
          <w:rFonts w:ascii="Arial" w:hAnsi="Arial" w:cs="Arial"/>
        </w:rPr>
        <w:t xml:space="preserve"> </w:t>
      </w:r>
      <w:r>
        <w:rPr>
          <w:rFonts w:ascii="Arial" w:hAnsi="Arial" w:cs="Arial"/>
        </w:rPr>
        <w:t>quite new and it seemed to give the same force all the way along.</w:t>
      </w:r>
      <w:r w:rsidR="00BF6A0C">
        <w:rPr>
          <w:rFonts w:ascii="Arial" w:hAnsi="Arial" w:cs="Arial"/>
        </w:rPr>
        <w:t xml:space="preserve"> </w:t>
      </w:r>
      <w:r>
        <w:rPr>
          <w:rFonts w:ascii="Arial" w:hAnsi="Arial" w:cs="Arial"/>
        </w:rPr>
        <w:t>Only one result went wrong and I did not include this in the average for that height.</w:t>
      </w:r>
    </w:p>
    <w:p w:rsidR="0088277C" w:rsidRDefault="00C54F6B" w:rsidP="00C54F6B">
      <w:pPr>
        <w:autoSpaceDE w:val="0"/>
        <w:autoSpaceDN w:val="0"/>
        <w:adjustRightInd w:val="0"/>
        <w:spacing w:after="0" w:line="240" w:lineRule="auto"/>
        <w:rPr>
          <w:rFonts w:ascii="Arial" w:hAnsi="Arial" w:cs="Arial"/>
        </w:rPr>
      </w:pPr>
      <w:r>
        <w:rPr>
          <w:rFonts w:ascii="Arial" w:hAnsi="Arial" w:cs="Arial"/>
        </w:rPr>
        <w:t>The graph</w:t>
      </w:r>
      <w:r w:rsidR="0088277C">
        <w:rPr>
          <w:rFonts w:ascii="Arial" w:hAnsi="Arial" w:cs="Arial"/>
        </w:rPr>
        <w:t xml:space="preserve"> shows that the results are consistent and</w:t>
      </w:r>
      <w:r>
        <w:rPr>
          <w:rFonts w:ascii="Arial" w:hAnsi="Arial" w:cs="Arial"/>
        </w:rPr>
        <w:t xml:space="preserve"> </w:t>
      </w:r>
      <w:r w:rsidR="0088277C">
        <w:rPr>
          <w:rFonts w:ascii="Arial" w:hAnsi="Arial" w:cs="Arial"/>
        </w:rPr>
        <w:t>reliable. Because I have a lot of data and it all agrees, I am confident that the stopping distance is</w:t>
      </w:r>
      <w:r>
        <w:rPr>
          <w:rFonts w:ascii="Arial" w:hAnsi="Arial" w:cs="Arial"/>
        </w:rPr>
        <w:t xml:space="preserve"> </w:t>
      </w:r>
      <w:r w:rsidR="0088277C">
        <w:rPr>
          <w:rFonts w:ascii="Arial" w:hAnsi="Arial" w:cs="Arial"/>
        </w:rPr>
        <w:t>directly proportional to the kinetic energy of the ball, and not to its speed.</w:t>
      </w:r>
    </w:p>
    <w:p w:rsidR="00E231C8" w:rsidRDefault="00E231C8" w:rsidP="00C54F6B">
      <w:pPr>
        <w:autoSpaceDE w:val="0"/>
        <w:autoSpaceDN w:val="0"/>
        <w:adjustRightInd w:val="0"/>
        <w:spacing w:after="0" w:line="240" w:lineRule="auto"/>
        <w:rPr>
          <w:rFonts w:ascii="Arial" w:hAnsi="Arial" w:cs="Arial"/>
        </w:rPr>
      </w:pPr>
    </w:p>
    <w:p w:rsidR="00E231C8" w:rsidRDefault="00E231C8" w:rsidP="00C54F6B">
      <w:pPr>
        <w:autoSpaceDE w:val="0"/>
        <w:autoSpaceDN w:val="0"/>
        <w:adjustRightInd w:val="0"/>
        <w:spacing w:after="0" w:line="240" w:lineRule="auto"/>
        <w:rPr>
          <w:rFonts w:ascii="Arial" w:hAnsi="Arial" w:cs="Arial"/>
        </w:rPr>
      </w:pPr>
    </w:p>
    <w:p w:rsidR="00C61AF7" w:rsidRPr="003D5607" w:rsidRDefault="00C61AF7" w:rsidP="00C61AF7">
      <w:pPr>
        <w:jc w:val="center"/>
        <w:rPr>
          <w:sz w:val="32"/>
          <w:szCs w:val="32"/>
        </w:rPr>
      </w:pPr>
      <w:r w:rsidRPr="003D5607">
        <w:rPr>
          <w:sz w:val="32"/>
          <w:szCs w:val="32"/>
        </w:rPr>
        <w:lastRenderedPageBreak/>
        <w:t>Scientific Investigation Marking Sheet</w:t>
      </w:r>
    </w:p>
    <w:tbl>
      <w:tblPr>
        <w:tblStyle w:val="TableGrid"/>
        <w:tblW w:w="0" w:type="auto"/>
        <w:tblLook w:val="04A0"/>
      </w:tblPr>
      <w:tblGrid>
        <w:gridCol w:w="3258"/>
        <w:gridCol w:w="4680"/>
        <w:gridCol w:w="2610"/>
      </w:tblGrid>
      <w:tr w:rsidR="00C61AF7" w:rsidTr="00C61AF7">
        <w:tc>
          <w:tcPr>
            <w:tcW w:w="3258" w:type="dxa"/>
            <w:shd w:val="clear" w:color="auto" w:fill="D9D9D9" w:themeFill="background1" w:themeFillShade="D9"/>
          </w:tcPr>
          <w:p w:rsidR="00C61AF7" w:rsidRDefault="00C61AF7" w:rsidP="003F3B12">
            <w:pPr>
              <w:rPr>
                <w:sz w:val="28"/>
                <w:szCs w:val="28"/>
              </w:rPr>
            </w:pPr>
            <w:r>
              <w:rPr>
                <w:sz w:val="28"/>
                <w:szCs w:val="28"/>
              </w:rPr>
              <w:t>Name</w:t>
            </w:r>
          </w:p>
        </w:tc>
        <w:tc>
          <w:tcPr>
            <w:tcW w:w="4680" w:type="dxa"/>
            <w:shd w:val="clear" w:color="auto" w:fill="D9D9D9" w:themeFill="background1" w:themeFillShade="D9"/>
          </w:tcPr>
          <w:p w:rsidR="00C61AF7" w:rsidRDefault="00C61AF7" w:rsidP="003F3B12">
            <w:pPr>
              <w:jc w:val="center"/>
              <w:rPr>
                <w:sz w:val="28"/>
                <w:szCs w:val="28"/>
              </w:rPr>
            </w:pPr>
            <w:r>
              <w:rPr>
                <w:sz w:val="28"/>
                <w:szCs w:val="28"/>
              </w:rPr>
              <w:t>Investigation</w:t>
            </w:r>
          </w:p>
        </w:tc>
        <w:tc>
          <w:tcPr>
            <w:tcW w:w="2610" w:type="dxa"/>
            <w:shd w:val="clear" w:color="auto" w:fill="D9D9D9" w:themeFill="background1" w:themeFillShade="D9"/>
          </w:tcPr>
          <w:p w:rsidR="00C61AF7" w:rsidRDefault="00C61AF7" w:rsidP="003F3B12">
            <w:pPr>
              <w:rPr>
                <w:sz w:val="28"/>
                <w:szCs w:val="28"/>
              </w:rPr>
            </w:pPr>
            <w:r>
              <w:rPr>
                <w:sz w:val="28"/>
                <w:szCs w:val="28"/>
              </w:rPr>
              <w:t>Date</w:t>
            </w:r>
          </w:p>
        </w:tc>
      </w:tr>
      <w:tr w:rsidR="00C61AF7" w:rsidTr="00C61AF7">
        <w:tc>
          <w:tcPr>
            <w:tcW w:w="3258" w:type="dxa"/>
          </w:tcPr>
          <w:p w:rsidR="00C61AF7" w:rsidRDefault="00C61AF7" w:rsidP="003F3B12">
            <w:pPr>
              <w:rPr>
                <w:sz w:val="28"/>
                <w:szCs w:val="28"/>
              </w:rPr>
            </w:pPr>
          </w:p>
        </w:tc>
        <w:tc>
          <w:tcPr>
            <w:tcW w:w="4680" w:type="dxa"/>
          </w:tcPr>
          <w:p w:rsidR="00C61AF7" w:rsidRDefault="00C61AF7" w:rsidP="003F3B12">
            <w:pPr>
              <w:rPr>
                <w:sz w:val="28"/>
                <w:szCs w:val="28"/>
              </w:rPr>
            </w:pPr>
          </w:p>
          <w:p w:rsidR="00C61AF7" w:rsidRDefault="00941F4C" w:rsidP="003F3B12">
            <w:pPr>
              <w:rPr>
                <w:sz w:val="28"/>
                <w:szCs w:val="28"/>
              </w:rPr>
            </w:pPr>
            <w:r>
              <w:rPr>
                <w:sz w:val="28"/>
                <w:szCs w:val="28"/>
              </w:rPr>
              <w:t>Stopping Distance</w:t>
            </w:r>
          </w:p>
        </w:tc>
        <w:tc>
          <w:tcPr>
            <w:tcW w:w="2610" w:type="dxa"/>
          </w:tcPr>
          <w:p w:rsidR="00C61AF7" w:rsidRDefault="00C61AF7" w:rsidP="003F3B12">
            <w:pPr>
              <w:rPr>
                <w:sz w:val="28"/>
                <w:szCs w:val="28"/>
              </w:rPr>
            </w:pPr>
          </w:p>
        </w:tc>
      </w:tr>
    </w:tbl>
    <w:p w:rsidR="00C61AF7" w:rsidRDefault="00C61AF7" w:rsidP="00C61AF7">
      <w:pPr>
        <w:jc w:val="center"/>
        <w:rPr>
          <w:sz w:val="28"/>
          <w:szCs w:val="28"/>
        </w:rPr>
      </w:pPr>
    </w:p>
    <w:tbl>
      <w:tblPr>
        <w:tblStyle w:val="TableGrid"/>
        <w:tblW w:w="0" w:type="auto"/>
        <w:tblLayout w:type="fixed"/>
        <w:tblLook w:val="04A0"/>
      </w:tblPr>
      <w:tblGrid>
        <w:gridCol w:w="2628"/>
        <w:gridCol w:w="1350"/>
        <w:gridCol w:w="1080"/>
        <w:gridCol w:w="3690"/>
        <w:gridCol w:w="990"/>
        <w:gridCol w:w="810"/>
      </w:tblGrid>
      <w:tr w:rsidR="00C61AF7" w:rsidTr="00C61AF7">
        <w:tc>
          <w:tcPr>
            <w:tcW w:w="2628" w:type="dxa"/>
            <w:shd w:val="pct10" w:color="auto" w:fill="auto"/>
          </w:tcPr>
          <w:p w:rsidR="00C61AF7" w:rsidRDefault="00C61AF7" w:rsidP="003F3B12">
            <w:pPr>
              <w:jc w:val="center"/>
              <w:rPr>
                <w:sz w:val="28"/>
                <w:szCs w:val="28"/>
              </w:rPr>
            </w:pPr>
          </w:p>
          <w:p w:rsidR="00C61AF7" w:rsidRDefault="00C61AF7" w:rsidP="003F3B12">
            <w:pPr>
              <w:jc w:val="center"/>
              <w:rPr>
                <w:sz w:val="28"/>
                <w:szCs w:val="28"/>
              </w:rPr>
            </w:pPr>
            <w:r>
              <w:rPr>
                <w:sz w:val="28"/>
                <w:szCs w:val="28"/>
              </w:rPr>
              <w:t>Standard</w:t>
            </w:r>
          </w:p>
        </w:tc>
        <w:tc>
          <w:tcPr>
            <w:tcW w:w="1350" w:type="dxa"/>
            <w:shd w:val="pct10" w:color="auto" w:fill="auto"/>
          </w:tcPr>
          <w:p w:rsidR="00C61AF7" w:rsidRDefault="00C61AF7" w:rsidP="003F3B12">
            <w:pPr>
              <w:jc w:val="center"/>
              <w:rPr>
                <w:sz w:val="28"/>
                <w:szCs w:val="28"/>
              </w:rPr>
            </w:pPr>
          </w:p>
          <w:p w:rsidR="00C61AF7" w:rsidRDefault="00C61AF7" w:rsidP="003F3B12">
            <w:pPr>
              <w:jc w:val="center"/>
              <w:rPr>
                <w:sz w:val="28"/>
                <w:szCs w:val="28"/>
              </w:rPr>
            </w:pPr>
            <w:r>
              <w:rPr>
                <w:sz w:val="28"/>
                <w:szCs w:val="28"/>
              </w:rPr>
              <w:t>Aspect</w:t>
            </w:r>
          </w:p>
        </w:tc>
        <w:tc>
          <w:tcPr>
            <w:tcW w:w="1080" w:type="dxa"/>
            <w:shd w:val="pct10" w:color="auto" w:fill="auto"/>
          </w:tcPr>
          <w:p w:rsidR="00C61AF7" w:rsidRDefault="00C61AF7" w:rsidP="003F3B12">
            <w:pPr>
              <w:jc w:val="center"/>
              <w:rPr>
                <w:sz w:val="28"/>
                <w:szCs w:val="28"/>
              </w:rPr>
            </w:pPr>
          </w:p>
          <w:p w:rsidR="00C61AF7" w:rsidRPr="00E33CF4" w:rsidRDefault="00C61AF7" w:rsidP="003F3B12">
            <w:pPr>
              <w:jc w:val="center"/>
              <w:rPr>
                <w:b/>
                <w:sz w:val="20"/>
                <w:szCs w:val="20"/>
              </w:rPr>
            </w:pPr>
            <w:r w:rsidRPr="00E33CF4">
              <w:rPr>
                <w:b/>
                <w:sz w:val="20"/>
                <w:szCs w:val="20"/>
              </w:rPr>
              <w:t>Grade</w:t>
            </w:r>
          </w:p>
          <w:p w:rsidR="00C61AF7" w:rsidRDefault="00C61AF7" w:rsidP="003F3B12">
            <w:pPr>
              <w:jc w:val="center"/>
              <w:rPr>
                <w:sz w:val="28"/>
                <w:szCs w:val="28"/>
              </w:rPr>
            </w:pPr>
            <w:r w:rsidRPr="00E33CF4">
              <w:rPr>
                <w:b/>
                <w:sz w:val="20"/>
                <w:szCs w:val="20"/>
              </w:rPr>
              <w:t>E,M,A,B</w:t>
            </w:r>
          </w:p>
        </w:tc>
        <w:tc>
          <w:tcPr>
            <w:tcW w:w="3690" w:type="dxa"/>
            <w:shd w:val="pct10" w:color="auto" w:fill="auto"/>
          </w:tcPr>
          <w:p w:rsidR="00C61AF7" w:rsidRDefault="00C61AF7" w:rsidP="003F3B12">
            <w:pPr>
              <w:jc w:val="center"/>
              <w:rPr>
                <w:sz w:val="28"/>
                <w:szCs w:val="28"/>
              </w:rPr>
            </w:pPr>
          </w:p>
          <w:p w:rsidR="00C61AF7" w:rsidRDefault="00C61AF7" w:rsidP="003F3B12">
            <w:pPr>
              <w:jc w:val="center"/>
              <w:rPr>
                <w:sz w:val="28"/>
                <w:szCs w:val="28"/>
              </w:rPr>
            </w:pPr>
            <w:r>
              <w:rPr>
                <w:sz w:val="28"/>
                <w:szCs w:val="28"/>
              </w:rPr>
              <w:t>Comments</w:t>
            </w:r>
          </w:p>
        </w:tc>
        <w:tc>
          <w:tcPr>
            <w:tcW w:w="990" w:type="dxa"/>
            <w:shd w:val="pct10" w:color="auto" w:fill="auto"/>
          </w:tcPr>
          <w:p w:rsidR="00C61AF7" w:rsidRDefault="00C61AF7" w:rsidP="003F3B12">
            <w:pPr>
              <w:jc w:val="center"/>
              <w:rPr>
                <w:sz w:val="28"/>
                <w:szCs w:val="28"/>
              </w:rPr>
            </w:pPr>
          </w:p>
          <w:p w:rsidR="00C61AF7" w:rsidRPr="003D5607" w:rsidRDefault="00C61AF7" w:rsidP="003F3B12">
            <w:pPr>
              <w:jc w:val="center"/>
              <w:rPr>
                <w:sz w:val="20"/>
                <w:szCs w:val="20"/>
              </w:rPr>
            </w:pPr>
          </w:p>
        </w:tc>
        <w:tc>
          <w:tcPr>
            <w:tcW w:w="810" w:type="dxa"/>
            <w:shd w:val="pct10" w:color="auto" w:fill="auto"/>
          </w:tcPr>
          <w:p w:rsidR="00C61AF7" w:rsidRDefault="00C61AF7" w:rsidP="003F3B12">
            <w:pPr>
              <w:jc w:val="center"/>
              <w:rPr>
                <w:sz w:val="28"/>
                <w:szCs w:val="28"/>
              </w:rPr>
            </w:pPr>
          </w:p>
        </w:tc>
      </w:tr>
      <w:tr w:rsidR="00C61AF7" w:rsidRPr="00E33CF4" w:rsidTr="00C61AF7">
        <w:tc>
          <w:tcPr>
            <w:tcW w:w="2628" w:type="dxa"/>
          </w:tcPr>
          <w:p w:rsidR="00C61AF7" w:rsidRPr="00E33CF4" w:rsidRDefault="00C61AF7" w:rsidP="003F3B12">
            <w:pPr>
              <w:ind w:left="270" w:hanging="270"/>
              <w:rPr>
                <w:rFonts w:cs="Tahoma"/>
                <w:b/>
                <w:sz w:val="16"/>
                <w:szCs w:val="16"/>
              </w:rPr>
            </w:pPr>
            <w:r w:rsidRPr="00E33CF4">
              <w:rPr>
                <w:b/>
                <w:sz w:val="16"/>
                <w:szCs w:val="16"/>
              </w:rPr>
              <w:t>1.1</w:t>
            </w:r>
            <w:r>
              <w:rPr>
                <w:b/>
                <w:sz w:val="16"/>
                <w:szCs w:val="16"/>
              </w:rPr>
              <w:t xml:space="preserve"> </w:t>
            </w:r>
            <w:r w:rsidRPr="00E33CF4">
              <w:rPr>
                <w:rFonts w:cs="Tahoma"/>
                <w:b/>
                <w:sz w:val="16"/>
                <w:szCs w:val="16"/>
              </w:rPr>
              <w:t>Identification of a focused research question</w:t>
            </w:r>
          </w:p>
        </w:tc>
        <w:tc>
          <w:tcPr>
            <w:tcW w:w="1350" w:type="dxa"/>
          </w:tcPr>
          <w:p w:rsidR="00C61AF7" w:rsidRPr="00E33CF4" w:rsidRDefault="00C61AF7" w:rsidP="003F3B12">
            <w:pPr>
              <w:rPr>
                <w:sz w:val="16"/>
                <w:szCs w:val="16"/>
              </w:rPr>
            </w:pPr>
          </w:p>
        </w:tc>
        <w:tc>
          <w:tcPr>
            <w:tcW w:w="1080" w:type="dxa"/>
          </w:tcPr>
          <w:p w:rsidR="00C61AF7" w:rsidRDefault="00C61AF7" w:rsidP="003F3B12">
            <w:pPr>
              <w:rPr>
                <w:sz w:val="24"/>
                <w:szCs w:val="24"/>
              </w:rPr>
            </w:pPr>
          </w:p>
          <w:p w:rsidR="00C61AF7" w:rsidRPr="00DE4723" w:rsidRDefault="00941F4C" w:rsidP="003F3B12">
            <w:pPr>
              <w:rPr>
                <w:sz w:val="24"/>
                <w:szCs w:val="24"/>
              </w:rPr>
            </w:pPr>
            <w:r>
              <w:rPr>
                <w:sz w:val="24"/>
                <w:szCs w:val="24"/>
              </w:rPr>
              <w:t>E</w:t>
            </w:r>
          </w:p>
        </w:tc>
        <w:tc>
          <w:tcPr>
            <w:tcW w:w="3690" w:type="dxa"/>
          </w:tcPr>
          <w:p w:rsidR="00C61AF7" w:rsidRDefault="00E55B37" w:rsidP="003F3B12">
            <w:pPr>
              <w:rPr>
                <w:sz w:val="16"/>
                <w:szCs w:val="16"/>
              </w:rPr>
            </w:pPr>
            <w:r>
              <w:rPr>
                <w:sz w:val="16"/>
                <w:szCs w:val="16"/>
              </w:rPr>
              <w:t xml:space="preserve">Research question has been focused and </w:t>
            </w:r>
            <w:proofErr w:type="spellStart"/>
            <w:r>
              <w:rPr>
                <w:sz w:val="16"/>
                <w:szCs w:val="16"/>
              </w:rPr>
              <w:t>hs</w:t>
            </w:r>
            <w:proofErr w:type="spellEnd"/>
            <w:r>
              <w:rPr>
                <w:sz w:val="16"/>
                <w:szCs w:val="16"/>
              </w:rPr>
              <w:t xml:space="preserve"> been justified</w:t>
            </w:r>
          </w:p>
          <w:p w:rsidR="00C61AF7" w:rsidRDefault="00C61AF7" w:rsidP="003F3B12">
            <w:pPr>
              <w:rPr>
                <w:sz w:val="16"/>
                <w:szCs w:val="16"/>
              </w:rPr>
            </w:pPr>
          </w:p>
          <w:p w:rsidR="00C61AF7" w:rsidRPr="00E33CF4" w:rsidRDefault="00C61AF7" w:rsidP="003F3B12">
            <w:pPr>
              <w:rPr>
                <w:sz w:val="16"/>
                <w:szCs w:val="16"/>
              </w:rPr>
            </w:pPr>
          </w:p>
        </w:tc>
        <w:tc>
          <w:tcPr>
            <w:tcW w:w="990" w:type="dxa"/>
          </w:tcPr>
          <w:p w:rsidR="00C61AF7" w:rsidRPr="00E33CF4" w:rsidRDefault="00C61AF7" w:rsidP="003F3B12">
            <w:pPr>
              <w:rPr>
                <w:sz w:val="16"/>
                <w:szCs w:val="16"/>
              </w:rPr>
            </w:pPr>
          </w:p>
        </w:tc>
        <w:tc>
          <w:tcPr>
            <w:tcW w:w="810" w:type="dxa"/>
          </w:tcPr>
          <w:p w:rsidR="00C61AF7" w:rsidRPr="00E33CF4" w:rsidRDefault="00C61AF7" w:rsidP="003F3B12">
            <w:pPr>
              <w:rPr>
                <w:sz w:val="16"/>
                <w:szCs w:val="16"/>
              </w:rPr>
            </w:pPr>
          </w:p>
        </w:tc>
      </w:tr>
      <w:tr w:rsidR="00C61AF7" w:rsidRPr="00E33CF4" w:rsidTr="004E7480">
        <w:trPr>
          <w:trHeight w:val="611"/>
        </w:trPr>
        <w:tc>
          <w:tcPr>
            <w:tcW w:w="2628" w:type="dxa"/>
            <w:vMerge w:val="restart"/>
          </w:tcPr>
          <w:p w:rsidR="00C61AF7" w:rsidRPr="00E33CF4" w:rsidRDefault="00C61AF7" w:rsidP="003F3B12">
            <w:pPr>
              <w:rPr>
                <w:b/>
                <w:sz w:val="16"/>
                <w:szCs w:val="16"/>
              </w:rPr>
            </w:pPr>
            <w:r w:rsidRPr="00E33CF4">
              <w:rPr>
                <w:b/>
                <w:sz w:val="16"/>
                <w:szCs w:val="16"/>
              </w:rPr>
              <w:t>1.3</w:t>
            </w:r>
          </w:p>
          <w:p w:rsidR="00C61AF7" w:rsidRPr="00E33CF4" w:rsidRDefault="00C61AF7" w:rsidP="003F3B12">
            <w:pPr>
              <w:pStyle w:val="TLtablelist"/>
              <w:ind w:left="360" w:firstLine="0"/>
              <w:rPr>
                <w:rFonts w:ascii="Tahoma" w:hAnsi="Tahoma" w:cs="Tahoma"/>
                <w:b/>
                <w:szCs w:val="16"/>
              </w:rPr>
            </w:pPr>
            <w:r w:rsidRPr="00E33CF4">
              <w:rPr>
                <w:rFonts w:ascii="Tahoma" w:hAnsi="Tahoma" w:cs="Tahoma"/>
                <w:b/>
                <w:szCs w:val="16"/>
              </w:rPr>
              <w:t>Identifying and controlling variables</w:t>
            </w:r>
          </w:p>
          <w:p w:rsidR="00C61AF7" w:rsidRPr="00E33CF4" w:rsidRDefault="00C61AF7" w:rsidP="003F3B12">
            <w:pPr>
              <w:rPr>
                <w:sz w:val="16"/>
                <w:szCs w:val="16"/>
              </w:rPr>
            </w:pPr>
          </w:p>
        </w:tc>
        <w:tc>
          <w:tcPr>
            <w:tcW w:w="1350" w:type="dxa"/>
          </w:tcPr>
          <w:p w:rsidR="00C61AF7" w:rsidRPr="00E33CF4" w:rsidRDefault="00C61AF7" w:rsidP="003F3B12">
            <w:pPr>
              <w:rPr>
                <w:sz w:val="16"/>
                <w:szCs w:val="16"/>
              </w:rPr>
            </w:pPr>
          </w:p>
          <w:p w:rsidR="00C61AF7" w:rsidRPr="00E33CF4" w:rsidRDefault="00C61AF7" w:rsidP="003F3B12">
            <w:pPr>
              <w:rPr>
                <w:b/>
                <w:sz w:val="16"/>
                <w:szCs w:val="16"/>
              </w:rPr>
            </w:pPr>
            <w:r w:rsidRPr="00E33CF4">
              <w:rPr>
                <w:b/>
                <w:sz w:val="16"/>
                <w:szCs w:val="16"/>
              </w:rPr>
              <w:t>I</w:t>
            </w:r>
            <w:r w:rsidRPr="00E33CF4">
              <w:rPr>
                <w:rFonts w:eastAsia="Calibri" w:cs="Times New Roman"/>
                <w:b/>
                <w:sz w:val="16"/>
                <w:szCs w:val="16"/>
              </w:rPr>
              <w:t>dentifying</w:t>
            </w:r>
          </w:p>
          <w:p w:rsidR="00C61AF7" w:rsidRPr="00E33CF4" w:rsidRDefault="00C61AF7" w:rsidP="003F3B12">
            <w:pPr>
              <w:rPr>
                <w:sz w:val="16"/>
                <w:szCs w:val="16"/>
              </w:rPr>
            </w:pPr>
          </w:p>
        </w:tc>
        <w:tc>
          <w:tcPr>
            <w:tcW w:w="1080" w:type="dxa"/>
          </w:tcPr>
          <w:p w:rsidR="00C61AF7" w:rsidRPr="00DE4723" w:rsidRDefault="00C61AF7" w:rsidP="003F3B12">
            <w:pPr>
              <w:rPr>
                <w:rFonts w:ascii="Cambria Math" w:hAnsi="Cambria Math"/>
                <w:sz w:val="24"/>
                <w:szCs w:val="24"/>
              </w:rPr>
            </w:pPr>
          </w:p>
          <w:p w:rsidR="00C61AF7" w:rsidRPr="00DE4723" w:rsidRDefault="00C61AF7" w:rsidP="003F3B12">
            <w:pPr>
              <w:rPr>
                <w:sz w:val="24"/>
                <w:szCs w:val="24"/>
              </w:rPr>
            </w:pPr>
            <w:r w:rsidRPr="00DE4723">
              <w:rPr>
                <w:rFonts w:ascii="Cambria Math" w:hAnsi="Cambria Math"/>
                <w:sz w:val="24"/>
                <w:szCs w:val="24"/>
              </w:rPr>
              <w:t>M</w:t>
            </w:r>
          </w:p>
        </w:tc>
        <w:tc>
          <w:tcPr>
            <w:tcW w:w="3690" w:type="dxa"/>
          </w:tcPr>
          <w:p w:rsidR="00C61AF7" w:rsidRPr="00E33CF4" w:rsidRDefault="00E55B37" w:rsidP="003F3B12">
            <w:pPr>
              <w:rPr>
                <w:sz w:val="16"/>
                <w:szCs w:val="16"/>
              </w:rPr>
            </w:pPr>
            <w:r>
              <w:rPr>
                <w:sz w:val="16"/>
                <w:szCs w:val="16"/>
              </w:rPr>
              <w:t>Has identified the influential variables and has implied in their table which are the independent and dependent variables</w:t>
            </w:r>
          </w:p>
        </w:tc>
        <w:tc>
          <w:tcPr>
            <w:tcW w:w="990" w:type="dxa"/>
          </w:tcPr>
          <w:p w:rsidR="00C61AF7" w:rsidRPr="00E33CF4" w:rsidRDefault="00C61AF7" w:rsidP="003F3B12">
            <w:pPr>
              <w:rPr>
                <w:sz w:val="16"/>
                <w:szCs w:val="16"/>
              </w:rPr>
            </w:pPr>
          </w:p>
        </w:tc>
        <w:tc>
          <w:tcPr>
            <w:tcW w:w="810" w:type="dxa"/>
          </w:tcPr>
          <w:p w:rsidR="00C61AF7" w:rsidRPr="00E33CF4" w:rsidRDefault="00C61AF7" w:rsidP="003F3B12">
            <w:pPr>
              <w:rPr>
                <w:sz w:val="16"/>
                <w:szCs w:val="16"/>
              </w:rPr>
            </w:pPr>
          </w:p>
        </w:tc>
      </w:tr>
      <w:tr w:rsidR="00C61AF7" w:rsidRPr="00E33CF4" w:rsidTr="00C61AF7">
        <w:tc>
          <w:tcPr>
            <w:tcW w:w="2628" w:type="dxa"/>
            <w:vMerge/>
          </w:tcPr>
          <w:p w:rsidR="00C61AF7" w:rsidRPr="00E33CF4" w:rsidRDefault="00C61AF7" w:rsidP="003F3B12">
            <w:pPr>
              <w:rPr>
                <w:sz w:val="16"/>
                <w:szCs w:val="16"/>
              </w:rPr>
            </w:pPr>
          </w:p>
        </w:tc>
        <w:tc>
          <w:tcPr>
            <w:tcW w:w="1350" w:type="dxa"/>
          </w:tcPr>
          <w:p w:rsidR="00C61AF7" w:rsidRPr="00E33CF4" w:rsidRDefault="00C61AF7" w:rsidP="003F3B12">
            <w:pPr>
              <w:rPr>
                <w:sz w:val="16"/>
                <w:szCs w:val="16"/>
              </w:rPr>
            </w:pPr>
          </w:p>
          <w:p w:rsidR="00C61AF7" w:rsidRPr="00E33CF4" w:rsidRDefault="00C61AF7" w:rsidP="003F3B12">
            <w:pPr>
              <w:rPr>
                <w:rFonts w:eastAsia="Times" w:cs="Tahoma"/>
                <w:b/>
                <w:spacing w:val="-2"/>
                <w:kern w:val="28"/>
                <w:sz w:val="16"/>
                <w:szCs w:val="16"/>
                <w:lang w:val="en-GB"/>
              </w:rPr>
            </w:pPr>
            <w:r w:rsidRPr="00E33CF4">
              <w:rPr>
                <w:rFonts w:eastAsia="Times" w:cs="Tahoma"/>
                <w:b/>
                <w:spacing w:val="-2"/>
                <w:kern w:val="28"/>
                <w:sz w:val="16"/>
                <w:szCs w:val="16"/>
                <w:lang w:val="en-GB"/>
              </w:rPr>
              <w:t>Controlling</w:t>
            </w:r>
          </w:p>
          <w:p w:rsidR="00C61AF7" w:rsidRPr="00E33CF4" w:rsidRDefault="00C61AF7" w:rsidP="003F3B12">
            <w:pPr>
              <w:rPr>
                <w:sz w:val="16"/>
                <w:szCs w:val="16"/>
              </w:rPr>
            </w:pPr>
          </w:p>
        </w:tc>
        <w:tc>
          <w:tcPr>
            <w:tcW w:w="1080" w:type="dxa"/>
          </w:tcPr>
          <w:p w:rsidR="00C61AF7" w:rsidRPr="00DE4723" w:rsidRDefault="00C61AF7" w:rsidP="003F3B12">
            <w:pPr>
              <w:rPr>
                <w:sz w:val="24"/>
                <w:szCs w:val="24"/>
              </w:rPr>
            </w:pPr>
          </w:p>
          <w:p w:rsidR="00C61AF7" w:rsidRPr="00DE4723" w:rsidRDefault="00941F4C" w:rsidP="003F3B12">
            <w:pPr>
              <w:rPr>
                <w:sz w:val="24"/>
                <w:szCs w:val="24"/>
              </w:rPr>
            </w:pPr>
            <w:r>
              <w:rPr>
                <w:sz w:val="24"/>
                <w:szCs w:val="24"/>
              </w:rPr>
              <w:t>E</w:t>
            </w:r>
          </w:p>
        </w:tc>
        <w:tc>
          <w:tcPr>
            <w:tcW w:w="3690" w:type="dxa"/>
          </w:tcPr>
          <w:p w:rsidR="00C61AF7" w:rsidRPr="00E33CF4" w:rsidRDefault="00E55B37" w:rsidP="003F3B12">
            <w:pPr>
              <w:rPr>
                <w:sz w:val="16"/>
                <w:szCs w:val="16"/>
              </w:rPr>
            </w:pPr>
            <w:r>
              <w:rPr>
                <w:sz w:val="16"/>
                <w:szCs w:val="16"/>
              </w:rPr>
              <w:t xml:space="preserve"> Has identifies variables that will have a major influence of the dependent variable and explained how to control them by giving their values</w:t>
            </w:r>
          </w:p>
        </w:tc>
        <w:tc>
          <w:tcPr>
            <w:tcW w:w="990" w:type="dxa"/>
          </w:tcPr>
          <w:p w:rsidR="00C61AF7" w:rsidRPr="00E33CF4" w:rsidRDefault="00C61AF7" w:rsidP="003F3B12">
            <w:pPr>
              <w:rPr>
                <w:sz w:val="16"/>
                <w:szCs w:val="16"/>
              </w:rPr>
            </w:pPr>
          </w:p>
        </w:tc>
        <w:tc>
          <w:tcPr>
            <w:tcW w:w="810" w:type="dxa"/>
          </w:tcPr>
          <w:p w:rsidR="00C61AF7" w:rsidRPr="00E33CF4" w:rsidRDefault="00C61AF7" w:rsidP="003F3B12">
            <w:pPr>
              <w:rPr>
                <w:sz w:val="16"/>
                <w:szCs w:val="16"/>
              </w:rPr>
            </w:pPr>
          </w:p>
        </w:tc>
      </w:tr>
      <w:tr w:rsidR="00C61AF7" w:rsidRPr="00E33CF4" w:rsidTr="00C61AF7">
        <w:tc>
          <w:tcPr>
            <w:tcW w:w="2628" w:type="dxa"/>
          </w:tcPr>
          <w:p w:rsidR="00C61AF7" w:rsidRPr="00E33CF4" w:rsidRDefault="00C61AF7" w:rsidP="003F3B12">
            <w:pPr>
              <w:ind w:left="360" w:hanging="360"/>
              <w:rPr>
                <w:rFonts w:cs="Tahoma"/>
                <w:b/>
                <w:sz w:val="16"/>
                <w:szCs w:val="16"/>
              </w:rPr>
            </w:pPr>
            <w:r w:rsidRPr="00E33CF4">
              <w:rPr>
                <w:b/>
                <w:sz w:val="16"/>
                <w:szCs w:val="16"/>
              </w:rPr>
              <w:t>1.2</w:t>
            </w:r>
            <w:r>
              <w:rPr>
                <w:b/>
                <w:sz w:val="16"/>
                <w:szCs w:val="16"/>
              </w:rPr>
              <w:t xml:space="preserve"> </w:t>
            </w:r>
            <w:r w:rsidRPr="00E33CF4">
              <w:rPr>
                <w:rFonts w:cs="Tahoma"/>
                <w:b/>
                <w:sz w:val="16"/>
                <w:szCs w:val="16"/>
              </w:rPr>
              <w:t>Make predictions directly related  to a research question</w:t>
            </w:r>
          </w:p>
        </w:tc>
        <w:tc>
          <w:tcPr>
            <w:tcW w:w="1350" w:type="dxa"/>
          </w:tcPr>
          <w:p w:rsidR="00C61AF7" w:rsidRPr="00E33CF4" w:rsidRDefault="00C61AF7" w:rsidP="003F3B12">
            <w:pPr>
              <w:rPr>
                <w:sz w:val="16"/>
                <w:szCs w:val="16"/>
              </w:rPr>
            </w:pPr>
          </w:p>
          <w:p w:rsidR="00C61AF7" w:rsidRPr="00E33CF4" w:rsidRDefault="00C61AF7" w:rsidP="003F3B12">
            <w:pPr>
              <w:rPr>
                <w:sz w:val="16"/>
                <w:szCs w:val="16"/>
              </w:rPr>
            </w:pPr>
          </w:p>
          <w:p w:rsidR="00C61AF7" w:rsidRPr="00E33CF4" w:rsidRDefault="00C61AF7" w:rsidP="003F3B12">
            <w:pPr>
              <w:rPr>
                <w:sz w:val="16"/>
                <w:szCs w:val="16"/>
              </w:rPr>
            </w:pPr>
          </w:p>
        </w:tc>
        <w:tc>
          <w:tcPr>
            <w:tcW w:w="1080" w:type="dxa"/>
          </w:tcPr>
          <w:p w:rsidR="00C61AF7" w:rsidRDefault="00C61AF7" w:rsidP="003F3B12">
            <w:pPr>
              <w:rPr>
                <w:sz w:val="24"/>
                <w:szCs w:val="24"/>
              </w:rPr>
            </w:pPr>
          </w:p>
          <w:p w:rsidR="00C61AF7" w:rsidRPr="00DE4723" w:rsidRDefault="00941F4C" w:rsidP="003F3B12">
            <w:pPr>
              <w:rPr>
                <w:sz w:val="24"/>
                <w:szCs w:val="24"/>
              </w:rPr>
            </w:pPr>
            <w:r>
              <w:rPr>
                <w:sz w:val="24"/>
                <w:szCs w:val="24"/>
              </w:rPr>
              <w:t>B</w:t>
            </w:r>
          </w:p>
        </w:tc>
        <w:tc>
          <w:tcPr>
            <w:tcW w:w="3690" w:type="dxa"/>
          </w:tcPr>
          <w:p w:rsidR="00C61AF7" w:rsidRPr="00E33CF4" w:rsidRDefault="004E7480" w:rsidP="003F3B12">
            <w:pPr>
              <w:rPr>
                <w:sz w:val="16"/>
                <w:szCs w:val="16"/>
              </w:rPr>
            </w:pPr>
            <w:r>
              <w:rPr>
                <w:sz w:val="16"/>
                <w:szCs w:val="16"/>
              </w:rPr>
              <w:t>Some appropriate  theory has been given but no prediction has been made</w:t>
            </w:r>
          </w:p>
        </w:tc>
        <w:tc>
          <w:tcPr>
            <w:tcW w:w="990" w:type="dxa"/>
          </w:tcPr>
          <w:p w:rsidR="00C61AF7" w:rsidRPr="00E33CF4" w:rsidRDefault="00C61AF7" w:rsidP="003F3B12">
            <w:pPr>
              <w:rPr>
                <w:sz w:val="16"/>
                <w:szCs w:val="16"/>
              </w:rPr>
            </w:pPr>
          </w:p>
        </w:tc>
        <w:tc>
          <w:tcPr>
            <w:tcW w:w="810" w:type="dxa"/>
          </w:tcPr>
          <w:p w:rsidR="00C61AF7" w:rsidRPr="00E33CF4" w:rsidRDefault="00C61AF7" w:rsidP="003F3B12">
            <w:pPr>
              <w:rPr>
                <w:sz w:val="16"/>
                <w:szCs w:val="16"/>
              </w:rPr>
            </w:pPr>
          </w:p>
        </w:tc>
      </w:tr>
      <w:tr w:rsidR="00E55B37" w:rsidRPr="00E33CF4" w:rsidTr="00C61AF7">
        <w:trPr>
          <w:trHeight w:val="647"/>
        </w:trPr>
        <w:tc>
          <w:tcPr>
            <w:tcW w:w="2628" w:type="dxa"/>
            <w:vMerge w:val="restart"/>
          </w:tcPr>
          <w:p w:rsidR="00E55B37" w:rsidRPr="00E33CF4" w:rsidRDefault="00E55B37" w:rsidP="003F3B12">
            <w:pPr>
              <w:ind w:left="360" w:hanging="360"/>
              <w:rPr>
                <w:sz w:val="16"/>
                <w:szCs w:val="16"/>
              </w:rPr>
            </w:pPr>
            <w:r w:rsidRPr="00E33CF4">
              <w:rPr>
                <w:b/>
                <w:sz w:val="16"/>
                <w:szCs w:val="16"/>
              </w:rPr>
              <w:t>4.1</w:t>
            </w:r>
            <w:r>
              <w:rPr>
                <w:b/>
                <w:sz w:val="16"/>
                <w:szCs w:val="16"/>
              </w:rPr>
              <w:t xml:space="preserve"> </w:t>
            </w:r>
            <w:r w:rsidRPr="00E33CF4">
              <w:rPr>
                <w:rFonts w:eastAsia="Times" w:cs="Tahoma"/>
                <w:b/>
                <w:spacing w:val="-2"/>
                <w:kern w:val="28"/>
                <w:sz w:val="16"/>
                <w:szCs w:val="16"/>
                <w:lang w:val="en-GB"/>
              </w:rPr>
              <w:t>Select and use correctly and</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competently the appropriate</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equipment and materials for</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an investigation, with due</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regard for the safety of self</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and others.</w:t>
            </w:r>
          </w:p>
        </w:tc>
        <w:tc>
          <w:tcPr>
            <w:tcW w:w="1350" w:type="dxa"/>
          </w:tcPr>
          <w:p w:rsidR="00E55B37" w:rsidRPr="00E33CF4" w:rsidRDefault="00E55B37" w:rsidP="003F3B12">
            <w:pPr>
              <w:rPr>
                <w:sz w:val="16"/>
                <w:szCs w:val="16"/>
              </w:rPr>
            </w:pPr>
          </w:p>
          <w:p w:rsidR="00E55B37" w:rsidRPr="00E33CF4" w:rsidRDefault="00E55B37" w:rsidP="003F3B12">
            <w:pPr>
              <w:rPr>
                <w:sz w:val="16"/>
                <w:szCs w:val="16"/>
              </w:rPr>
            </w:pPr>
            <w:r w:rsidRPr="00E33CF4">
              <w:rPr>
                <w:rFonts w:ascii="Arial-BoldMT" w:hAnsi="Arial-BoldMT" w:cs="Arial-BoldMT"/>
                <w:b/>
                <w:bCs/>
                <w:sz w:val="16"/>
                <w:szCs w:val="16"/>
              </w:rPr>
              <w:t>Selectin</w:t>
            </w:r>
            <w:r>
              <w:rPr>
                <w:rFonts w:ascii="Arial-BoldMT" w:hAnsi="Arial-BoldMT" w:cs="Arial-BoldMT"/>
                <w:b/>
                <w:bCs/>
                <w:sz w:val="16"/>
                <w:szCs w:val="16"/>
              </w:rPr>
              <w:t>g</w:t>
            </w:r>
          </w:p>
        </w:tc>
        <w:tc>
          <w:tcPr>
            <w:tcW w:w="1080" w:type="dxa"/>
          </w:tcPr>
          <w:p w:rsidR="00E55B37" w:rsidRDefault="00E55B37" w:rsidP="003F3B12">
            <w:pPr>
              <w:rPr>
                <w:sz w:val="24"/>
                <w:szCs w:val="24"/>
              </w:rPr>
            </w:pPr>
          </w:p>
          <w:p w:rsidR="00E55B37" w:rsidRPr="00DE4723" w:rsidRDefault="00E55B37" w:rsidP="003F3B12">
            <w:pPr>
              <w:rPr>
                <w:sz w:val="24"/>
                <w:szCs w:val="24"/>
              </w:rPr>
            </w:pPr>
            <w:r>
              <w:rPr>
                <w:sz w:val="24"/>
                <w:szCs w:val="24"/>
              </w:rPr>
              <w:t>M</w:t>
            </w:r>
          </w:p>
        </w:tc>
        <w:tc>
          <w:tcPr>
            <w:tcW w:w="3690" w:type="dxa"/>
            <w:vMerge w:val="restart"/>
          </w:tcPr>
          <w:p w:rsidR="00E55B37" w:rsidRPr="00E33CF4" w:rsidRDefault="00E55B37" w:rsidP="003F3B12">
            <w:pPr>
              <w:rPr>
                <w:sz w:val="16"/>
                <w:szCs w:val="16"/>
              </w:rPr>
            </w:pPr>
            <w:r>
              <w:rPr>
                <w:sz w:val="16"/>
                <w:szCs w:val="16"/>
              </w:rPr>
              <w:t>The</w:t>
            </w:r>
            <w:r w:rsidR="0097079F">
              <w:rPr>
                <w:sz w:val="16"/>
                <w:szCs w:val="16"/>
              </w:rPr>
              <w:t xml:space="preserve"> student has selected and used the equipment. It would have been useful to have seen a diagram of the equipment used. It is difficult to know if the equipment was used independently but the teacher marking this would have seen the student doing the experiment </w:t>
            </w:r>
          </w:p>
        </w:tc>
        <w:tc>
          <w:tcPr>
            <w:tcW w:w="990" w:type="dxa"/>
          </w:tcPr>
          <w:p w:rsidR="00E55B37" w:rsidRPr="00E33CF4" w:rsidRDefault="00E55B37" w:rsidP="003F3B12">
            <w:pPr>
              <w:rPr>
                <w:sz w:val="16"/>
                <w:szCs w:val="16"/>
              </w:rPr>
            </w:pPr>
          </w:p>
        </w:tc>
        <w:tc>
          <w:tcPr>
            <w:tcW w:w="810" w:type="dxa"/>
          </w:tcPr>
          <w:p w:rsidR="00E55B37" w:rsidRPr="00E33CF4" w:rsidRDefault="00E55B37" w:rsidP="003F3B12">
            <w:pPr>
              <w:rPr>
                <w:sz w:val="16"/>
                <w:szCs w:val="16"/>
              </w:rPr>
            </w:pPr>
          </w:p>
        </w:tc>
      </w:tr>
      <w:tr w:rsidR="00E55B37" w:rsidRPr="00E33CF4" w:rsidTr="00C61AF7">
        <w:tc>
          <w:tcPr>
            <w:tcW w:w="2628" w:type="dxa"/>
            <w:vMerge/>
          </w:tcPr>
          <w:p w:rsidR="00E55B37" w:rsidRPr="00E33CF4" w:rsidRDefault="00E55B37" w:rsidP="003F3B12">
            <w:pPr>
              <w:rPr>
                <w:sz w:val="16"/>
                <w:szCs w:val="16"/>
              </w:rPr>
            </w:pPr>
          </w:p>
        </w:tc>
        <w:tc>
          <w:tcPr>
            <w:tcW w:w="1350" w:type="dxa"/>
          </w:tcPr>
          <w:p w:rsidR="00E55B37" w:rsidRPr="00E33CF4" w:rsidRDefault="00E55B37" w:rsidP="003F3B12">
            <w:pPr>
              <w:rPr>
                <w:sz w:val="16"/>
                <w:szCs w:val="16"/>
              </w:rPr>
            </w:pPr>
          </w:p>
          <w:p w:rsidR="00E55B37" w:rsidRPr="00E33CF4" w:rsidRDefault="00E55B37" w:rsidP="003F3B12">
            <w:pPr>
              <w:rPr>
                <w:rFonts w:ascii="Arial-BoldMT" w:hAnsi="Arial-BoldMT" w:cs="Arial-BoldMT"/>
                <w:b/>
                <w:bCs/>
                <w:sz w:val="16"/>
                <w:szCs w:val="16"/>
              </w:rPr>
            </w:pPr>
            <w:r w:rsidRPr="00E33CF4">
              <w:rPr>
                <w:rFonts w:ascii="Arial-BoldMT" w:hAnsi="Arial-BoldMT" w:cs="Arial-BoldMT"/>
                <w:b/>
                <w:bCs/>
                <w:sz w:val="16"/>
                <w:szCs w:val="16"/>
              </w:rPr>
              <w:t>Using</w:t>
            </w:r>
          </w:p>
          <w:p w:rsidR="00E55B37" w:rsidRPr="00E33CF4" w:rsidRDefault="00E55B37" w:rsidP="003F3B12">
            <w:pPr>
              <w:rPr>
                <w:sz w:val="16"/>
                <w:szCs w:val="16"/>
              </w:rPr>
            </w:pPr>
          </w:p>
        </w:tc>
        <w:tc>
          <w:tcPr>
            <w:tcW w:w="1080" w:type="dxa"/>
          </w:tcPr>
          <w:p w:rsidR="00E55B37" w:rsidRDefault="00E55B37" w:rsidP="003F3B12">
            <w:pPr>
              <w:rPr>
                <w:sz w:val="24"/>
                <w:szCs w:val="24"/>
              </w:rPr>
            </w:pPr>
          </w:p>
          <w:p w:rsidR="00E55B37" w:rsidRPr="00DE4723" w:rsidRDefault="00E55B37" w:rsidP="003F3B12">
            <w:pPr>
              <w:rPr>
                <w:sz w:val="24"/>
                <w:szCs w:val="24"/>
              </w:rPr>
            </w:pPr>
            <w:r>
              <w:rPr>
                <w:sz w:val="24"/>
                <w:szCs w:val="24"/>
              </w:rPr>
              <w:t>M</w:t>
            </w:r>
          </w:p>
        </w:tc>
        <w:tc>
          <w:tcPr>
            <w:tcW w:w="3690" w:type="dxa"/>
            <w:vMerge/>
          </w:tcPr>
          <w:p w:rsidR="00E55B37" w:rsidRPr="00E33CF4" w:rsidRDefault="00E55B37" w:rsidP="003F3B12">
            <w:pPr>
              <w:rPr>
                <w:sz w:val="16"/>
                <w:szCs w:val="16"/>
              </w:rPr>
            </w:pPr>
          </w:p>
        </w:tc>
        <w:tc>
          <w:tcPr>
            <w:tcW w:w="990" w:type="dxa"/>
          </w:tcPr>
          <w:p w:rsidR="00E55B37" w:rsidRPr="00E33CF4" w:rsidRDefault="00E55B37" w:rsidP="003F3B12">
            <w:pPr>
              <w:rPr>
                <w:sz w:val="16"/>
                <w:szCs w:val="16"/>
              </w:rPr>
            </w:pPr>
          </w:p>
        </w:tc>
        <w:tc>
          <w:tcPr>
            <w:tcW w:w="810" w:type="dxa"/>
          </w:tcPr>
          <w:p w:rsidR="00E55B37" w:rsidRPr="00E33CF4" w:rsidRDefault="00E55B37" w:rsidP="003F3B12">
            <w:pPr>
              <w:rPr>
                <w:sz w:val="16"/>
                <w:szCs w:val="16"/>
              </w:rPr>
            </w:pPr>
          </w:p>
        </w:tc>
      </w:tr>
      <w:tr w:rsidR="00C61AF7" w:rsidRPr="00E33CF4" w:rsidTr="00C61AF7">
        <w:tc>
          <w:tcPr>
            <w:tcW w:w="2628" w:type="dxa"/>
            <w:vMerge/>
          </w:tcPr>
          <w:p w:rsidR="00C61AF7" w:rsidRPr="00E33CF4" w:rsidRDefault="00C61AF7" w:rsidP="003F3B12">
            <w:pPr>
              <w:rPr>
                <w:sz w:val="16"/>
                <w:szCs w:val="16"/>
              </w:rPr>
            </w:pPr>
          </w:p>
        </w:tc>
        <w:tc>
          <w:tcPr>
            <w:tcW w:w="1350" w:type="dxa"/>
          </w:tcPr>
          <w:p w:rsidR="00C61AF7" w:rsidRPr="00E33CF4" w:rsidRDefault="00C61AF7" w:rsidP="003F3B12">
            <w:pPr>
              <w:rPr>
                <w:rFonts w:ascii="Arial-BoldMT" w:hAnsi="Arial-BoldMT" w:cs="Arial-BoldMT"/>
                <w:b/>
                <w:bCs/>
                <w:sz w:val="16"/>
                <w:szCs w:val="16"/>
              </w:rPr>
            </w:pPr>
          </w:p>
          <w:p w:rsidR="00C61AF7" w:rsidRPr="00E33CF4" w:rsidRDefault="00C61AF7" w:rsidP="003F3B12">
            <w:pPr>
              <w:rPr>
                <w:rFonts w:ascii="Arial-BoldMT" w:hAnsi="Arial-BoldMT" w:cs="Arial-BoldMT"/>
                <w:b/>
                <w:bCs/>
                <w:sz w:val="16"/>
                <w:szCs w:val="16"/>
              </w:rPr>
            </w:pPr>
            <w:r w:rsidRPr="00E33CF4">
              <w:rPr>
                <w:rFonts w:ascii="Arial-BoldMT" w:hAnsi="Arial-BoldMT" w:cs="Arial-BoldMT"/>
                <w:b/>
                <w:bCs/>
                <w:sz w:val="16"/>
                <w:szCs w:val="16"/>
              </w:rPr>
              <w:t>Safety</w:t>
            </w:r>
          </w:p>
          <w:p w:rsidR="00C61AF7" w:rsidRPr="00E33CF4" w:rsidRDefault="00C61AF7" w:rsidP="003F3B12">
            <w:pPr>
              <w:rPr>
                <w:sz w:val="16"/>
                <w:szCs w:val="16"/>
              </w:rPr>
            </w:pPr>
          </w:p>
        </w:tc>
        <w:tc>
          <w:tcPr>
            <w:tcW w:w="1080" w:type="dxa"/>
          </w:tcPr>
          <w:p w:rsidR="00C61AF7" w:rsidRDefault="00C61AF7" w:rsidP="003F3B12">
            <w:pPr>
              <w:rPr>
                <w:sz w:val="24"/>
                <w:szCs w:val="24"/>
              </w:rPr>
            </w:pPr>
          </w:p>
          <w:p w:rsidR="00C61AF7" w:rsidRPr="00DE4723" w:rsidRDefault="00C61AF7" w:rsidP="003F3B12">
            <w:pPr>
              <w:rPr>
                <w:sz w:val="24"/>
                <w:szCs w:val="24"/>
              </w:rPr>
            </w:pPr>
            <w:r>
              <w:rPr>
                <w:sz w:val="24"/>
                <w:szCs w:val="24"/>
              </w:rPr>
              <w:t>NA</w:t>
            </w:r>
          </w:p>
        </w:tc>
        <w:tc>
          <w:tcPr>
            <w:tcW w:w="3690" w:type="dxa"/>
          </w:tcPr>
          <w:p w:rsidR="00C61AF7" w:rsidRPr="00E33CF4" w:rsidRDefault="0097079F" w:rsidP="003F3B12">
            <w:pPr>
              <w:rPr>
                <w:sz w:val="16"/>
                <w:szCs w:val="16"/>
              </w:rPr>
            </w:pPr>
            <w:r>
              <w:rPr>
                <w:sz w:val="16"/>
                <w:szCs w:val="16"/>
              </w:rPr>
              <w:t>There are no safety issues with this experiment</w:t>
            </w:r>
          </w:p>
        </w:tc>
        <w:tc>
          <w:tcPr>
            <w:tcW w:w="990" w:type="dxa"/>
          </w:tcPr>
          <w:p w:rsidR="00C61AF7" w:rsidRPr="00E33CF4" w:rsidRDefault="00C61AF7" w:rsidP="003F3B12">
            <w:pPr>
              <w:rPr>
                <w:sz w:val="16"/>
                <w:szCs w:val="16"/>
              </w:rPr>
            </w:pPr>
          </w:p>
        </w:tc>
        <w:tc>
          <w:tcPr>
            <w:tcW w:w="810" w:type="dxa"/>
          </w:tcPr>
          <w:p w:rsidR="00C61AF7" w:rsidRPr="00E33CF4" w:rsidRDefault="00C61AF7" w:rsidP="003F3B12">
            <w:pPr>
              <w:rPr>
                <w:sz w:val="16"/>
                <w:szCs w:val="16"/>
              </w:rPr>
            </w:pPr>
          </w:p>
        </w:tc>
      </w:tr>
      <w:tr w:rsidR="001F504F" w:rsidRPr="00E33CF4" w:rsidTr="001F504F">
        <w:trPr>
          <w:trHeight w:val="435"/>
        </w:trPr>
        <w:tc>
          <w:tcPr>
            <w:tcW w:w="2628" w:type="dxa"/>
            <w:vMerge w:val="restart"/>
          </w:tcPr>
          <w:p w:rsidR="001F504F" w:rsidRPr="00E33CF4" w:rsidRDefault="001F504F" w:rsidP="003F3B12">
            <w:pPr>
              <w:ind w:left="360" w:hanging="360"/>
              <w:rPr>
                <w:rFonts w:eastAsia="Times" w:cs="Tahoma"/>
                <w:b/>
                <w:spacing w:val="-2"/>
                <w:kern w:val="28"/>
                <w:sz w:val="16"/>
                <w:szCs w:val="16"/>
                <w:lang w:val="en-GB"/>
              </w:rPr>
            </w:pPr>
            <w:r w:rsidRPr="00E33CF4">
              <w:rPr>
                <w:b/>
                <w:sz w:val="16"/>
                <w:szCs w:val="16"/>
              </w:rPr>
              <w:t>3.1</w:t>
            </w:r>
            <w:r>
              <w:rPr>
                <w:b/>
                <w:sz w:val="16"/>
                <w:szCs w:val="16"/>
              </w:rPr>
              <w:t xml:space="preserve"> </w:t>
            </w:r>
            <w:r w:rsidRPr="00E33CF4">
              <w:rPr>
                <w:rFonts w:eastAsia="Times" w:cs="Tahoma"/>
                <w:b/>
                <w:spacing w:val="-2"/>
                <w:kern w:val="28"/>
                <w:sz w:val="16"/>
                <w:szCs w:val="16"/>
                <w:lang w:val="en-GB"/>
              </w:rPr>
              <w:t>Record raw data appropriately</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in a manner that allows easy</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interpretation</w:t>
            </w:r>
          </w:p>
        </w:tc>
        <w:tc>
          <w:tcPr>
            <w:tcW w:w="1350" w:type="dxa"/>
          </w:tcPr>
          <w:p w:rsidR="001F504F" w:rsidRDefault="001F504F" w:rsidP="003F3B12">
            <w:pPr>
              <w:rPr>
                <w:sz w:val="24"/>
                <w:szCs w:val="24"/>
              </w:rPr>
            </w:pPr>
            <w:r w:rsidRPr="00300168">
              <w:rPr>
                <w:rFonts w:cs="Tahoma"/>
                <w:b/>
                <w:sz w:val="16"/>
                <w:szCs w:val="16"/>
              </w:rPr>
              <w:t>Records appropriate raw data</w:t>
            </w:r>
          </w:p>
        </w:tc>
        <w:tc>
          <w:tcPr>
            <w:tcW w:w="1080" w:type="dxa"/>
          </w:tcPr>
          <w:p w:rsidR="001F504F" w:rsidRPr="00DE4723" w:rsidRDefault="001F504F" w:rsidP="003F3B12">
            <w:pPr>
              <w:rPr>
                <w:sz w:val="24"/>
                <w:szCs w:val="24"/>
              </w:rPr>
            </w:pPr>
            <w:r>
              <w:rPr>
                <w:sz w:val="24"/>
                <w:szCs w:val="24"/>
              </w:rPr>
              <w:t>M</w:t>
            </w:r>
          </w:p>
        </w:tc>
        <w:tc>
          <w:tcPr>
            <w:tcW w:w="3690" w:type="dxa"/>
          </w:tcPr>
          <w:p w:rsidR="001F504F" w:rsidRPr="00E33CF4" w:rsidRDefault="001F504F" w:rsidP="003F3B12">
            <w:pPr>
              <w:rPr>
                <w:sz w:val="16"/>
                <w:szCs w:val="16"/>
              </w:rPr>
            </w:pPr>
            <w:r>
              <w:rPr>
                <w:sz w:val="16"/>
                <w:szCs w:val="16"/>
              </w:rPr>
              <w:t>There is sufficient relevant data and it has been recorded with appropriate units and labels</w:t>
            </w:r>
          </w:p>
        </w:tc>
        <w:tc>
          <w:tcPr>
            <w:tcW w:w="990" w:type="dxa"/>
            <w:vMerge w:val="restart"/>
          </w:tcPr>
          <w:p w:rsidR="001F504F" w:rsidRPr="00E33CF4" w:rsidRDefault="001F504F" w:rsidP="003F3B12">
            <w:pPr>
              <w:rPr>
                <w:sz w:val="16"/>
                <w:szCs w:val="16"/>
              </w:rPr>
            </w:pPr>
          </w:p>
        </w:tc>
        <w:tc>
          <w:tcPr>
            <w:tcW w:w="810" w:type="dxa"/>
            <w:vMerge w:val="restart"/>
          </w:tcPr>
          <w:p w:rsidR="001F504F" w:rsidRPr="00E33CF4" w:rsidRDefault="001F504F" w:rsidP="003F3B12">
            <w:pPr>
              <w:rPr>
                <w:sz w:val="16"/>
                <w:szCs w:val="16"/>
              </w:rPr>
            </w:pPr>
          </w:p>
        </w:tc>
      </w:tr>
      <w:tr w:rsidR="001F504F" w:rsidRPr="00E33CF4" w:rsidTr="001F504F">
        <w:trPr>
          <w:trHeight w:val="434"/>
        </w:trPr>
        <w:tc>
          <w:tcPr>
            <w:tcW w:w="2628" w:type="dxa"/>
            <w:vMerge/>
          </w:tcPr>
          <w:p w:rsidR="001F504F" w:rsidRPr="00E33CF4" w:rsidRDefault="001F504F" w:rsidP="003F3B12">
            <w:pPr>
              <w:ind w:left="360" w:hanging="360"/>
              <w:rPr>
                <w:b/>
                <w:sz w:val="16"/>
                <w:szCs w:val="16"/>
              </w:rPr>
            </w:pPr>
          </w:p>
        </w:tc>
        <w:tc>
          <w:tcPr>
            <w:tcW w:w="1350" w:type="dxa"/>
          </w:tcPr>
          <w:p w:rsidR="001F504F" w:rsidRPr="001F504F" w:rsidRDefault="001F504F" w:rsidP="00303338">
            <w:pPr>
              <w:rPr>
                <w:rFonts w:cs="Tahoma"/>
                <w:b/>
                <w:sz w:val="16"/>
                <w:szCs w:val="16"/>
              </w:rPr>
            </w:pPr>
            <w:r w:rsidRPr="001F504F">
              <w:rPr>
                <w:rFonts w:cs="Tahoma"/>
                <w:b/>
                <w:sz w:val="16"/>
                <w:szCs w:val="16"/>
              </w:rPr>
              <w:t>Manner of recording allows for easy interpretation</w:t>
            </w:r>
          </w:p>
        </w:tc>
        <w:tc>
          <w:tcPr>
            <w:tcW w:w="1080" w:type="dxa"/>
          </w:tcPr>
          <w:p w:rsidR="001F504F" w:rsidRDefault="00270351" w:rsidP="003F3B12">
            <w:pPr>
              <w:rPr>
                <w:sz w:val="24"/>
                <w:szCs w:val="24"/>
              </w:rPr>
            </w:pPr>
            <w:r>
              <w:rPr>
                <w:sz w:val="24"/>
                <w:szCs w:val="24"/>
              </w:rPr>
              <w:t>E</w:t>
            </w:r>
          </w:p>
        </w:tc>
        <w:tc>
          <w:tcPr>
            <w:tcW w:w="3690" w:type="dxa"/>
          </w:tcPr>
          <w:p w:rsidR="001F504F" w:rsidRPr="001F504F" w:rsidRDefault="001F504F" w:rsidP="00270351">
            <w:pPr>
              <w:rPr>
                <w:sz w:val="16"/>
                <w:szCs w:val="16"/>
              </w:rPr>
            </w:pPr>
            <w:r>
              <w:rPr>
                <w:sz w:val="16"/>
                <w:szCs w:val="16"/>
              </w:rPr>
              <w:t>Data has been collected in a table with correc</w:t>
            </w:r>
            <w:r w:rsidR="00270351">
              <w:rPr>
                <w:sz w:val="16"/>
                <w:szCs w:val="16"/>
              </w:rPr>
              <w:t>t labels and units. T</w:t>
            </w:r>
            <w:r>
              <w:rPr>
                <w:sz w:val="16"/>
                <w:szCs w:val="16"/>
              </w:rPr>
              <w:t>here</w:t>
            </w:r>
            <w:r w:rsidR="00270351">
              <w:rPr>
                <w:sz w:val="16"/>
                <w:szCs w:val="16"/>
              </w:rPr>
              <w:t xml:space="preserve"> has</w:t>
            </w:r>
            <w:r>
              <w:rPr>
                <w:sz w:val="16"/>
                <w:szCs w:val="16"/>
              </w:rPr>
              <w:t xml:space="preserve"> been </w:t>
            </w:r>
            <w:r w:rsidR="00270351">
              <w:rPr>
                <w:sz w:val="16"/>
                <w:szCs w:val="16"/>
              </w:rPr>
              <w:t xml:space="preserve">an </w:t>
            </w:r>
            <w:r>
              <w:rPr>
                <w:sz w:val="16"/>
                <w:szCs w:val="16"/>
              </w:rPr>
              <w:t xml:space="preserve">indication of variation </w:t>
            </w:r>
            <w:r w:rsidR="00270351">
              <w:rPr>
                <w:sz w:val="16"/>
                <w:szCs w:val="16"/>
              </w:rPr>
              <w:t>with</w:t>
            </w:r>
            <w:r>
              <w:rPr>
                <w:sz w:val="16"/>
                <w:szCs w:val="16"/>
              </w:rPr>
              <w:t xml:space="preserve"> repeated measurements </w:t>
            </w:r>
            <w:r w:rsidR="00270351">
              <w:rPr>
                <w:sz w:val="16"/>
                <w:szCs w:val="16"/>
              </w:rPr>
              <w:t>of the stopping distance</w:t>
            </w:r>
          </w:p>
        </w:tc>
        <w:tc>
          <w:tcPr>
            <w:tcW w:w="990" w:type="dxa"/>
            <w:vMerge/>
          </w:tcPr>
          <w:p w:rsidR="001F504F" w:rsidRPr="00E33CF4" w:rsidRDefault="001F504F" w:rsidP="003F3B12">
            <w:pPr>
              <w:rPr>
                <w:sz w:val="16"/>
                <w:szCs w:val="16"/>
              </w:rPr>
            </w:pPr>
          </w:p>
        </w:tc>
        <w:tc>
          <w:tcPr>
            <w:tcW w:w="810" w:type="dxa"/>
            <w:vMerge/>
          </w:tcPr>
          <w:p w:rsidR="001F504F" w:rsidRPr="00E33CF4" w:rsidRDefault="001F504F" w:rsidP="003F3B12">
            <w:pPr>
              <w:rPr>
                <w:sz w:val="16"/>
                <w:szCs w:val="16"/>
              </w:rPr>
            </w:pPr>
          </w:p>
        </w:tc>
      </w:tr>
      <w:tr w:rsidR="001F504F" w:rsidRPr="00E33CF4" w:rsidTr="00C61AF7">
        <w:tc>
          <w:tcPr>
            <w:tcW w:w="2628" w:type="dxa"/>
          </w:tcPr>
          <w:p w:rsidR="001F504F" w:rsidRPr="00E33CF4" w:rsidRDefault="001F504F" w:rsidP="003F3B12">
            <w:pPr>
              <w:ind w:left="360" w:hanging="360"/>
              <w:rPr>
                <w:rFonts w:eastAsia="Times" w:cs="Tahoma"/>
                <w:b/>
                <w:spacing w:val="-2"/>
                <w:kern w:val="28"/>
                <w:sz w:val="16"/>
                <w:szCs w:val="16"/>
                <w:lang w:val="en-GB"/>
              </w:rPr>
            </w:pPr>
            <w:r w:rsidRPr="00E33CF4">
              <w:rPr>
                <w:b/>
                <w:sz w:val="16"/>
                <w:szCs w:val="16"/>
              </w:rPr>
              <w:t>3.2</w:t>
            </w:r>
            <w:r>
              <w:rPr>
                <w:b/>
                <w:sz w:val="16"/>
                <w:szCs w:val="16"/>
              </w:rPr>
              <w:t xml:space="preserve"> </w:t>
            </w:r>
            <w:r w:rsidRPr="00E33CF4">
              <w:rPr>
                <w:rFonts w:eastAsia="Times" w:cs="Tahoma"/>
                <w:b/>
                <w:spacing w:val="-2"/>
                <w:kern w:val="28"/>
                <w:sz w:val="16"/>
                <w:szCs w:val="16"/>
                <w:lang w:val="en-GB"/>
              </w:rPr>
              <w:t>Process raw data by the most</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appropriate means</w:t>
            </w:r>
          </w:p>
        </w:tc>
        <w:tc>
          <w:tcPr>
            <w:tcW w:w="1350" w:type="dxa"/>
          </w:tcPr>
          <w:p w:rsidR="001F504F" w:rsidRDefault="001F504F" w:rsidP="003F3B12">
            <w:pPr>
              <w:rPr>
                <w:sz w:val="16"/>
                <w:szCs w:val="16"/>
              </w:rPr>
            </w:pPr>
          </w:p>
          <w:p w:rsidR="001F504F" w:rsidRDefault="001F504F" w:rsidP="003F3B12">
            <w:pPr>
              <w:rPr>
                <w:sz w:val="16"/>
                <w:szCs w:val="16"/>
              </w:rPr>
            </w:pPr>
          </w:p>
          <w:p w:rsidR="001F504F" w:rsidRPr="00E33CF4" w:rsidRDefault="001F504F" w:rsidP="003F3B12">
            <w:pPr>
              <w:rPr>
                <w:sz w:val="16"/>
                <w:szCs w:val="16"/>
              </w:rPr>
            </w:pPr>
          </w:p>
        </w:tc>
        <w:tc>
          <w:tcPr>
            <w:tcW w:w="1080" w:type="dxa"/>
          </w:tcPr>
          <w:p w:rsidR="001F504F" w:rsidRDefault="001F504F" w:rsidP="003F3B12">
            <w:pPr>
              <w:rPr>
                <w:sz w:val="24"/>
                <w:szCs w:val="24"/>
              </w:rPr>
            </w:pPr>
          </w:p>
          <w:p w:rsidR="001F504F" w:rsidRPr="00DE4723" w:rsidRDefault="001F504F" w:rsidP="003F3B12">
            <w:pPr>
              <w:rPr>
                <w:sz w:val="24"/>
                <w:szCs w:val="24"/>
              </w:rPr>
            </w:pPr>
            <w:r>
              <w:rPr>
                <w:sz w:val="24"/>
                <w:szCs w:val="24"/>
              </w:rPr>
              <w:t>A</w:t>
            </w:r>
          </w:p>
        </w:tc>
        <w:tc>
          <w:tcPr>
            <w:tcW w:w="3690" w:type="dxa"/>
          </w:tcPr>
          <w:p w:rsidR="001F504F" w:rsidRPr="00E33CF4" w:rsidRDefault="001F504F" w:rsidP="003F3B12">
            <w:pPr>
              <w:rPr>
                <w:sz w:val="16"/>
                <w:szCs w:val="16"/>
              </w:rPr>
            </w:pPr>
            <w:r>
              <w:rPr>
                <w:sz w:val="16"/>
                <w:szCs w:val="16"/>
              </w:rPr>
              <w:t>The graph need</w:t>
            </w:r>
            <w:r w:rsidR="00270351">
              <w:rPr>
                <w:sz w:val="16"/>
                <w:szCs w:val="16"/>
              </w:rPr>
              <w:t>s</w:t>
            </w:r>
            <w:r>
              <w:rPr>
                <w:sz w:val="16"/>
                <w:szCs w:val="16"/>
              </w:rPr>
              <w:t xml:space="preserve"> to </w:t>
            </w:r>
            <w:r w:rsidR="00270351">
              <w:rPr>
                <w:sz w:val="16"/>
                <w:szCs w:val="16"/>
              </w:rPr>
              <w:t xml:space="preserve">be </w:t>
            </w:r>
            <w:r>
              <w:rPr>
                <w:sz w:val="16"/>
                <w:szCs w:val="16"/>
              </w:rPr>
              <w:t>KE and stopping distance as they are the two variables indentified and required to answer the question</w:t>
            </w:r>
          </w:p>
        </w:tc>
        <w:tc>
          <w:tcPr>
            <w:tcW w:w="990" w:type="dxa"/>
          </w:tcPr>
          <w:p w:rsidR="001F504F" w:rsidRPr="00E33CF4" w:rsidRDefault="001F504F" w:rsidP="003F3B12">
            <w:pPr>
              <w:rPr>
                <w:sz w:val="16"/>
                <w:szCs w:val="16"/>
              </w:rPr>
            </w:pPr>
          </w:p>
        </w:tc>
        <w:tc>
          <w:tcPr>
            <w:tcW w:w="810" w:type="dxa"/>
          </w:tcPr>
          <w:p w:rsidR="001F504F" w:rsidRPr="00E33CF4" w:rsidRDefault="001F504F" w:rsidP="003F3B12">
            <w:pPr>
              <w:rPr>
                <w:sz w:val="16"/>
                <w:szCs w:val="16"/>
              </w:rPr>
            </w:pPr>
          </w:p>
        </w:tc>
      </w:tr>
      <w:tr w:rsidR="001F504F" w:rsidRPr="00E33CF4" w:rsidTr="001F504F">
        <w:trPr>
          <w:trHeight w:val="353"/>
        </w:trPr>
        <w:tc>
          <w:tcPr>
            <w:tcW w:w="2628" w:type="dxa"/>
            <w:vMerge w:val="restart"/>
          </w:tcPr>
          <w:p w:rsidR="001F504F" w:rsidRPr="00E33CF4" w:rsidRDefault="001F504F" w:rsidP="003F3B12">
            <w:pPr>
              <w:autoSpaceDE w:val="0"/>
              <w:autoSpaceDN w:val="0"/>
              <w:adjustRightInd w:val="0"/>
              <w:ind w:left="360" w:hanging="360"/>
              <w:rPr>
                <w:b/>
                <w:sz w:val="16"/>
                <w:szCs w:val="16"/>
              </w:rPr>
            </w:pPr>
            <w:r w:rsidRPr="00E33CF4">
              <w:rPr>
                <w:rFonts w:ascii="Arial-BoldMT" w:hAnsi="Arial-BoldMT" w:cs="Arial-BoldMT"/>
                <w:b/>
                <w:bCs/>
                <w:sz w:val="16"/>
                <w:szCs w:val="16"/>
              </w:rPr>
              <w:t>3</w:t>
            </w:r>
            <w:r w:rsidRPr="00E33CF4">
              <w:rPr>
                <w:rFonts w:eastAsia="Times" w:cs="Tahoma"/>
                <w:b/>
                <w:spacing w:val="-2"/>
                <w:kern w:val="28"/>
                <w:sz w:val="16"/>
                <w:szCs w:val="16"/>
                <w:lang w:val="en-GB"/>
              </w:rPr>
              <w:t xml:space="preserve">.3 </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Draw valid conclusions</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allowing for errors and</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uncertainties</w:t>
            </w:r>
          </w:p>
        </w:tc>
        <w:tc>
          <w:tcPr>
            <w:tcW w:w="1350" w:type="dxa"/>
          </w:tcPr>
          <w:p w:rsidR="001F504F" w:rsidRPr="001F504F" w:rsidRDefault="001F504F" w:rsidP="003F3B12">
            <w:pPr>
              <w:rPr>
                <w:rFonts w:cs="Tahoma"/>
                <w:b/>
                <w:sz w:val="16"/>
                <w:szCs w:val="16"/>
              </w:rPr>
            </w:pPr>
            <w:r w:rsidRPr="00D26D95">
              <w:rPr>
                <w:rFonts w:cs="Tahoma"/>
                <w:b/>
                <w:sz w:val="16"/>
                <w:szCs w:val="16"/>
              </w:rPr>
              <w:t>Valid conclusions</w:t>
            </w:r>
          </w:p>
        </w:tc>
        <w:tc>
          <w:tcPr>
            <w:tcW w:w="1080" w:type="dxa"/>
          </w:tcPr>
          <w:p w:rsidR="001F504F" w:rsidRPr="00DE4723" w:rsidRDefault="001F504F" w:rsidP="003F3B12">
            <w:pPr>
              <w:rPr>
                <w:sz w:val="24"/>
                <w:szCs w:val="24"/>
              </w:rPr>
            </w:pPr>
            <w:r>
              <w:rPr>
                <w:sz w:val="24"/>
                <w:szCs w:val="24"/>
              </w:rPr>
              <w:t>M</w:t>
            </w:r>
          </w:p>
        </w:tc>
        <w:tc>
          <w:tcPr>
            <w:tcW w:w="3690" w:type="dxa"/>
          </w:tcPr>
          <w:p w:rsidR="001F504F" w:rsidRPr="00E33CF4" w:rsidRDefault="001F504F" w:rsidP="003F3B12">
            <w:pPr>
              <w:rPr>
                <w:sz w:val="16"/>
                <w:szCs w:val="16"/>
              </w:rPr>
            </w:pPr>
            <w:r>
              <w:rPr>
                <w:sz w:val="16"/>
                <w:szCs w:val="16"/>
              </w:rPr>
              <w:t>Has processed the raw data correctly to produce the KE and the stopping distance</w:t>
            </w:r>
          </w:p>
        </w:tc>
        <w:tc>
          <w:tcPr>
            <w:tcW w:w="990" w:type="dxa"/>
            <w:vMerge w:val="restart"/>
          </w:tcPr>
          <w:p w:rsidR="001F504F" w:rsidRPr="00E33CF4" w:rsidRDefault="001F504F" w:rsidP="003F3B12">
            <w:pPr>
              <w:rPr>
                <w:sz w:val="16"/>
                <w:szCs w:val="16"/>
              </w:rPr>
            </w:pPr>
          </w:p>
        </w:tc>
        <w:tc>
          <w:tcPr>
            <w:tcW w:w="810" w:type="dxa"/>
            <w:vMerge w:val="restart"/>
          </w:tcPr>
          <w:p w:rsidR="001F504F" w:rsidRPr="00E33CF4" w:rsidRDefault="001F504F" w:rsidP="003F3B12">
            <w:pPr>
              <w:rPr>
                <w:sz w:val="16"/>
                <w:szCs w:val="16"/>
              </w:rPr>
            </w:pPr>
          </w:p>
        </w:tc>
      </w:tr>
      <w:tr w:rsidR="001F504F" w:rsidRPr="00E33CF4" w:rsidTr="001F504F">
        <w:trPr>
          <w:trHeight w:val="353"/>
        </w:trPr>
        <w:tc>
          <w:tcPr>
            <w:tcW w:w="2628" w:type="dxa"/>
            <w:vMerge/>
          </w:tcPr>
          <w:p w:rsidR="001F504F" w:rsidRPr="00E33CF4" w:rsidRDefault="001F504F" w:rsidP="003F3B12">
            <w:pPr>
              <w:autoSpaceDE w:val="0"/>
              <w:autoSpaceDN w:val="0"/>
              <w:adjustRightInd w:val="0"/>
              <w:ind w:left="360" w:hanging="360"/>
              <w:rPr>
                <w:rFonts w:ascii="Arial-BoldMT" w:hAnsi="Arial-BoldMT" w:cs="Arial-BoldMT"/>
                <w:b/>
                <w:bCs/>
                <w:sz w:val="16"/>
                <w:szCs w:val="16"/>
              </w:rPr>
            </w:pPr>
          </w:p>
        </w:tc>
        <w:tc>
          <w:tcPr>
            <w:tcW w:w="1350" w:type="dxa"/>
          </w:tcPr>
          <w:p w:rsidR="001F504F" w:rsidRPr="001F504F" w:rsidRDefault="001F504F" w:rsidP="003F3B12">
            <w:pPr>
              <w:rPr>
                <w:rFonts w:cs="Tahoma"/>
                <w:b/>
                <w:sz w:val="16"/>
                <w:szCs w:val="16"/>
              </w:rPr>
            </w:pPr>
            <w:r w:rsidRPr="00D26D95">
              <w:rPr>
                <w:rFonts w:cs="Tahoma"/>
                <w:b/>
                <w:sz w:val="16"/>
                <w:szCs w:val="16"/>
              </w:rPr>
              <w:t>Allows for bias or uncertainties</w:t>
            </w:r>
          </w:p>
        </w:tc>
        <w:tc>
          <w:tcPr>
            <w:tcW w:w="1080" w:type="dxa"/>
          </w:tcPr>
          <w:p w:rsidR="001F504F" w:rsidRPr="00A84B4D" w:rsidRDefault="00A84B4D" w:rsidP="003F3B12">
            <w:pPr>
              <w:rPr>
                <w:sz w:val="24"/>
                <w:szCs w:val="24"/>
                <w:highlight w:val="yellow"/>
              </w:rPr>
            </w:pPr>
            <w:r w:rsidRPr="00A84B4D">
              <w:rPr>
                <w:sz w:val="24"/>
                <w:szCs w:val="24"/>
                <w:highlight w:val="yellow"/>
              </w:rPr>
              <w:t>M</w:t>
            </w:r>
          </w:p>
        </w:tc>
        <w:tc>
          <w:tcPr>
            <w:tcW w:w="3690" w:type="dxa"/>
          </w:tcPr>
          <w:p w:rsidR="001F504F" w:rsidRPr="00A84B4D" w:rsidRDefault="00A84B4D" w:rsidP="00A84B4D">
            <w:pPr>
              <w:rPr>
                <w:sz w:val="16"/>
                <w:szCs w:val="16"/>
                <w:highlight w:val="yellow"/>
              </w:rPr>
            </w:pPr>
            <w:r w:rsidRPr="00A84B4D">
              <w:rPr>
                <w:sz w:val="16"/>
                <w:szCs w:val="16"/>
                <w:highlight w:val="yellow"/>
              </w:rPr>
              <w:t>In the preliminary section there was a discussion on the bouncing of the ball. This could have biases their results. They have mentioned this with their solution to the problem.</w:t>
            </w:r>
          </w:p>
        </w:tc>
        <w:tc>
          <w:tcPr>
            <w:tcW w:w="990" w:type="dxa"/>
            <w:vMerge/>
          </w:tcPr>
          <w:p w:rsidR="001F504F" w:rsidRPr="00E33CF4" w:rsidRDefault="001F504F" w:rsidP="003F3B12">
            <w:pPr>
              <w:rPr>
                <w:sz w:val="16"/>
                <w:szCs w:val="16"/>
              </w:rPr>
            </w:pPr>
          </w:p>
        </w:tc>
        <w:tc>
          <w:tcPr>
            <w:tcW w:w="810" w:type="dxa"/>
            <w:vMerge/>
          </w:tcPr>
          <w:p w:rsidR="001F504F" w:rsidRPr="00E33CF4" w:rsidRDefault="001F504F" w:rsidP="003F3B12">
            <w:pPr>
              <w:rPr>
                <w:sz w:val="16"/>
                <w:szCs w:val="16"/>
              </w:rPr>
            </w:pPr>
          </w:p>
        </w:tc>
      </w:tr>
      <w:tr w:rsidR="001F504F" w:rsidRPr="00E33CF4" w:rsidTr="00C61AF7">
        <w:tc>
          <w:tcPr>
            <w:tcW w:w="2628" w:type="dxa"/>
            <w:vMerge w:val="restart"/>
          </w:tcPr>
          <w:p w:rsidR="001F504F" w:rsidRPr="00E33CF4" w:rsidRDefault="001F504F" w:rsidP="003F3B12">
            <w:pPr>
              <w:ind w:left="360" w:hanging="360"/>
              <w:rPr>
                <w:rFonts w:eastAsia="Times" w:cs="Tahoma"/>
                <w:b/>
                <w:spacing w:val="-2"/>
                <w:kern w:val="28"/>
                <w:sz w:val="16"/>
                <w:szCs w:val="16"/>
                <w:lang w:val="en-GB"/>
              </w:rPr>
            </w:pPr>
            <w:r w:rsidRPr="00E33CF4">
              <w:rPr>
                <w:b/>
                <w:sz w:val="16"/>
                <w:szCs w:val="16"/>
              </w:rPr>
              <w:t>1.5</w:t>
            </w:r>
            <w:r>
              <w:rPr>
                <w:b/>
                <w:sz w:val="16"/>
                <w:szCs w:val="16"/>
              </w:rPr>
              <w:t xml:space="preserve"> </w:t>
            </w:r>
            <w:r w:rsidRPr="00E33CF4">
              <w:rPr>
                <w:rFonts w:eastAsia="Times" w:cs="Tahoma"/>
                <w:b/>
                <w:spacing w:val="-2"/>
                <w:kern w:val="28"/>
                <w:sz w:val="16"/>
                <w:szCs w:val="16"/>
                <w:lang w:val="en-GB"/>
              </w:rPr>
              <w:t>Identifying weaknesses and</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developing realistic strategies</w:t>
            </w:r>
            <w:r>
              <w:rPr>
                <w:rFonts w:eastAsia="Times" w:cs="Tahoma"/>
                <w:b/>
                <w:spacing w:val="-2"/>
                <w:kern w:val="28"/>
                <w:sz w:val="16"/>
                <w:szCs w:val="16"/>
                <w:lang w:val="en-GB"/>
              </w:rPr>
              <w:t xml:space="preserve"> </w:t>
            </w:r>
            <w:r w:rsidRPr="00E33CF4">
              <w:rPr>
                <w:rFonts w:eastAsia="Times" w:cs="Tahoma"/>
                <w:b/>
                <w:spacing w:val="-2"/>
                <w:kern w:val="28"/>
                <w:sz w:val="16"/>
                <w:szCs w:val="16"/>
                <w:lang w:val="en-GB"/>
              </w:rPr>
              <w:t>for improvement</w:t>
            </w:r>
          </w:p>
        </w:tc>
        <w:tc>
          <w:tcPr>
            <w:tcW w:w="1350" w:type="dxa"/>
          </w:tcPr>
          <w:p w:rsidR="001F504F" w:rsidRPr="00E33CF4" w:rsidRDefault="001F504F" w:rsidP="003F3B12">
            <w:pPr>
              <w:rPr>
                <w:b/>
                <w:sz w:val="16"/>
                <w:szCs w:val="16"/>
              </w:rPr>
            </w:pPr>
          </w:p>
          <w:p w:rsidR="001F504F" w:rsidRPr="00E33CF4" w:rsidRDefault="001F504F" w:rsidP="003F3B12">
            <w:pPr>
              <w:rPr>
                <w:rFonts w:ascii="Arial-BoldMT" w:hAnsi="Arial-BoldMT" w:cs="Arial-BoldMT"/>
                <w:b/>
                <w:bCs/>
                <w:sz w:val="16"/>
                <w:szCs w:val="16"/>
              </w:rPr>
            </w:pPr>
            <w:r w:rsidRPr="00E33CF4">
              <w:rPr>
                <w:rFonts w:ascii="Arial-BoldMT" w:hAnsi="Arial-BoldMT" w:cs="Arial-BoldMT"/>
                <w:b/>
                <w:bCs/>
                <w:sz w:val="16"/>
                <w:szCs w:val="16"/>
              </w:rPr>
              <w:t>Weaknesses</w:t>
            </w:r>
          </w:p>
          <w:p w:rsidR="001F504F" w:rsidRPr="00E33CF4" w:rsidRDefault="001F504F" w:rsidP="003F3B12">
            <w:pPr>
              <w:rPr>
                <w:b/>
                <w:sz w:val="16"/>
                <w:szCs w:val="16"/>
              </w:rPr>
            </w:pPr>
          </w:p>
        </w:tc>
        <w:tc>
          <w:tcPr>
            <w:tcW w:w="1080" w:type="dxa"/>
          </w:tcPr>
          <w:p w:rsidR="001F504F" w:rsidRDefault="001F504F" w:rsidP="003F3B12">
            <w:pPr>
              <w:rPr>
                <w:sz w:val="24"/>
                <w:szCs w:val="24"/>
              </w:rPr>
            </w:pPr>
          </w:p>
          <w:p w:rsidR="001F504F" w:rsidRPr="00DE4723" w:rsidRDefault="001F504F" w:rsidP="003F3B12">
            <w:pPr>
              <w:rPr>
                <w:sz w:val="24"/>
                <w:szCs w:val="24"/>
              </w:rPr>
            </w:pPr>
            <w:r>
              <w:rPr>
                <w:sz w:val="24"/>
                <w:szCs w:val="24"/>
              </w:rPr>
              <w:t>E</w:t>
            </w:r>
          </w:p>
        </w:tc>
        <w:tc>
          <w:tcPr>
            <w:tcW w:w="3690" w:type="dxa"/>
          </w:tcPr>
          <w:p w:rsidR="001F504F" w:rsidRPr="00E33CF4" w:rsidRDefault="001F504F" w:rsidP="003F3B12">
            <w:pPr>
              <w:rPr>
                <w:sz w:val="16"/>
                <w:szCs w:val="16"/>
              </w:rPr>
            </w:pPr>
            <w:r>
              <w:rPr>
                <w:sz w:val="16"/>
                <w:szCs w:val="16"/>
              </w:rPr>
              <w:t>Has identified a weakness in the procedure</w:t>
            </w:r>
            <w:r w:rsidR="00A84B4D">
              <w:rPr>
                <w:sz w:val="16"/>
                <w:szCs w:val="16"/>
              </w:rPr>
              <w:t xml:space="preserve">, bouncing, sand needed, need to </w:t>
            </w:r>
          </w:p>
        </w:tc>
        <w:tc>
          <w:tcPr>
            <w:tcW w:w="990" w:type="dxa"/>
          </w:tcPr>
          <w:p w:rsidR="001F504F" w:rsidRPr="00E33CF4" w:rsidRDefault="001F504F" w:rsidP="003F3B12">
            <w:pPr>
              <w:rPr>
                <w:sz w:val="16"/>
                <w:szCs w:val="16"/>
              </w:rPr>
            </w:pPr>
          </w:p>
        </w:tc>
        <w:tc>
          <w:tcPr>
            <w:tcW w:w="810" w:type="dxa"/>
          </w:tcPr>
          <w:p w:rsidR="001F504F" w:rsidRPr="00E33CF4" w:rsidRDefault="001F504F" w:rsidP="003F3B12">
            <w:pPr>
              <w:rPr>
                <w:sz w:val="16"/>
                <w:szCs w:val="16"/>
              </w:rPr>
            </w:pPr>
          </w:p>
        </w:tc>
      </w:tr>
      <w:tr w:rsidR="001F504F" w:rsidRPr="00E33CF4" w:rsidTr="00C61AF7">
        <w:trPr>
          <w:trHeight w:val="665"/>
        </w:trPr>
        <w:tc>
          <w:tcPr>
            <w:tcW w:w="2628" w:type="dxa"/>
            <w:vMerge/>
          </w:tcPr>
          <w:p w:rsidR="001F504F" w:rsidRPr="00E33CF4" w:rsidRDefault="001F504F" w:rsidP="003F3B12">
            <w:pPr>
              <w:rPr>
                <w:b/>
                <w:sz w:val="16"/>
                <w:szCs w:val="16"/>
              </w:rPr>
            </w:pPr>
          </w:p>
        </w:tc>
        <w:tc>
          <w:tcPr>
            <w:tcW w:w="1350" w:type="dxa"/>
          </w:tcPr>
          <w:p w:rsidR="001F504F" w:rsidRPr="00E33CF4" w:rsidRDefault="001F504F" w:rsidP="003F3B12">
            <w:pPr>
              <w:rPr>
                <w:b/>
                <w:sz w:val="16"/>
                <w:szCs w:val="16"/>
              </w:rPr>
            </w:pPr>
          </w:p>
          <w:p w:rsidR="001F504F" w:rsidRPr="00E33CF4" w:rsidRDefault="001F504F" w:rsidP="003F3B12">
            <w:pPr>
              <w:rPr>
                <w:b/>
                <w:sz w:val="16"/>
                <w:szCs w:val="16"/>
              </w:rPr>
            </w:pPr>
            <w:r w:rsidRPr="00E33CF4">
              <w:rPr>
                <w:rFonts w:ascii="Arial-BoldMT" w:hAnsi="Arial-BoldMT" w:cs="Arial-BoldMT"/>
                <w:b/>
                <w:bCs/>
                <w:sz w:val="16"/>
                <w:szCs w:val="16"/>
              </w:rPr>
              <w:t>Improvements</w:t>
            </w:r>
          </w:p>
        </w:tc>
        <w:tc>
          <w:tcPr>
            <w:tcW w:w="1080" w:type="dxa"/>
          </w:tcPr>
          <w:p w:rsidR="001F504F" w:rsidRDefault="001F504F" w:rsidP="003F3B12">
            <w:pPr>
              <w:rPr>
                <w:sz w:val="24"/>
                <w:szCs w:val="24"/>
              </w:rPr>
            </w:pPr>
          </w:p>
          <w:p w:rsidR="001F504F" w:rsidRPr="00DE4723" w:rsidRDefault="001F504F" w:rsidP="003F3B12">
            <w:pPr>
              <w:rPr>
                <w:sz w:val="24"/>
                <w:szCs w:val="24"/>
              </w:rPr>
            </w:pPr>
            <w:r>
              <w:rPr>
                <w:sz w:val="24"/>
                <w:szCs w:val="24"/>
              </w:rPr>
              <w:t>E</w:t>
            </w:r>
          </w:p>
        </w:tc>
        <w:tc>
          <w:tcPr>
            <w:tcW w:w="3690" w:type="dxa"/>
          </w:tcPr>
          <w:p w:rsidR="001F504F" w:rsidRPr="00E33CF4" w:rsidRDefault="00A84B4D" w:rsidP="00A84B4D">
            <w:pPr>
              <w:rPr>
                <w:sz w:val="16"/>
                <w:szCs w:val="16"/>
              </w:rPr>
            </w:pPr>
            <w:r>
              <w:rPr>
                <w:sz w:val="16"/>
                <w:szCs w:val="16"/>
              </w:rPr>
              <w:t>Has made suggestions (</w:t>
            </w:r>
            <w:r w:rsidR="001F504F">
              <w:rPr>
                <w:sz w:val="16"/>
                <w:szCs w:val="16"/>
              </w:rPr>
              <w:t xml:space="preserve"> use of ridged carpet used plastic strip to stop bouncing) which improve the procedure</w:t>
            </w:r>
          </w:p>
        </w:tc>
        <w:tc>
          <w:tcPr>
            <w:tcW w:w="990" w:type="dxa"/>
          </w:tcPr>
          <w:p w:rsidR="001F504F" w:rsidRPr="00E33CF4" w:rsidRDefault="001F504F" w:rsidP="003F3B12">
            <w:pPr>
              <w:rPr>
                <w:sz w:val="16"/>
                <w:szCs w:val="16"/>
              </w:rPr>
            </w:pPr>
          </w:p>
        </w:tc>
        <w:tc>
          <w:tcPr>
            <w:tcW w:w="810" w:type="dxa"/>
          </w:tcPr>
          <w:p w:rsidR="001F504F" w:rsidRPr="00E33CF4" w:rsidRDefault="001F504F" w:rsidP="003F3B12">
            <w:pPr>
              <w:rPr>
                <w:sz w:val="16"/>
                <w:szCs w:val="16"/>
              </w:rPr>
            </w:pPr>
          </w:p>
        </w:tc>
      </w:tr>
    </w:tbl>
    <w:p w:rsidR="00C61AF7" w:rsidRDefault="00C61AF7" w:rsidP="00C61AF7">
      <w:pPr>
        <w:rPr>
          <w:sz w:val="16"/>
          <w:szCs w:val="16"/>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2"/>
      </w:tblGrid>
      <w:tr w:rsidR="00C61AF7" w:rsidTr="003F3B12">
        <w:trPr>
          <w:trHeight w:val="1273"/>
        </w:trPr>
        <w:tc>
          <w:tcPr>
            <w:tcW w:w="9322" w:type="dxa"/>
            <w:tcBorders>
              <w:bottom w:val="single" w:sz="4" w:space="0" w:color="auto"/>
            </w:tcBorders>
          </w:tcPr>
          <w:p w:rsidR="00C61AF7" w:rsidRPr="00061499" w:rsidRDefault="00C61AF7" w:rsidP="003F3B12">
            <w:pPr>
              <w:pStyle w:val="NoSpacing"/>
              <w:rPr>
                <w:rFonts w:eastAsia="Times" w:cs="Tahoma"/>
                <w:b/>
                <w:spacing w:val="-2"/>
                <w:kern w:val="28"/>
                <w:lang w:val="en-GB"/>
              </w:rPr>
            </w:pPr>
            <w:r w:rsidRPr="00061499">
              <w:rPr>
                <w:rFonts w:eastAsia="Times" w:cs="Tahoma"/>
                <w:b/>
                <w:spacing w:val="-2"/>
                <w:kern w:val="28"/>
                <w:lang w:val="en-GB"/>
              </w:rPr>
              <w:t>Areas where the student is meeting the standard:</w:t>
            </w:r>
          </w:p>
          <w:p w:rsidR="00C61AF7" w:rsidRPr="00061499" w:rsidRDefault="00C61AF7" w:rsidP="003F3B12">
            <w:pPr>
              <w:pStyle w:val="NoSpacing"/>
              <w:rPr>
                <w:rFonts w:asciiTheme="majorHAnsi" w:hAnsiTheme="majorHAnsi"/>
                <w:u w:val="single"/>
              </w:rPr>
            </w:pPr>
          </w:p>
          <w:p w:rsidR="00C61AF7" w:rsidRPr="00061499" w:rsidRDefault="00C61AF7" w:rsidP="003F3B12">
            <w:pPr>
              <w:pStyle w:val="NoSpacing"/>
            </w:pPr>
          </w:p>
          <w:p w:rsidR="00C61AF7" w:rsidRPr="00061499" w:rsidRDefault="00C61AF7" w:rsidP="003F3B12">
            <w:pPr>
              <w:pStyle w:val="NoSpacing"/>
            </w:pPr>
          </w:p>
          <w:p w:rsidR="00C61AF7" w:rsidRPr="00061499" w:rsidRDefault="00C61AF7" w:rsidP="003F3B12">
            <w:pPr>
              <w:pStyle w:val="NoSpacing"/>
            </w:pPr>
          </w:p>
        </w:tc>
      </w:tr>
      <w:tr w:rsidR="00C61AF7" w:rsidTr="003F3B12">
        <w:trPr>
          <w:trHeight w:val="1611"/>
        </w:trPr>
        <w:tc>
          <w:tcPr>
            <w:tcW w:w="9322" w:type="dxa"/>
            <w:tcBorders>
              <w:bottom w:val="single" w:sz="4" w:space="0" w:color="auto"/>
            </w:tcBorders>
          </w:tcPr>
          <w:p w:rsidR="00C61AF7" w:rsidRPr="00061499" w:rsidRDefault="00C61AF7" w:rsidP="003F3B12">
            <w:pPr>
              <w:pStyle w:val="NoSpacing"/>
              <w:rPr>
                <w:rFonts w:eastAsia="Times" w:cs="Tahoma"/>
                <w:b/>
                <w:spacing w:val="-2"/>
                <w:kern w:val="28"/>
                <w:lang w:val="en-GB"/>
              </w:rPr>
            </w:pPr>
            <w:r w:rsidRPr="00061499">
              <w:rPr>
                <w:rFonts w:eastAsia="Times" w:cs="Tahoma"/>
                <w:b/>
                <w:spacing w:val="-2"/>
                <w:kern w:val="28"/>
                <w:lang w:val="en-GB"/>
              </w:rPr>
              <w:lastRenderedPageBreak/>
              <w:t>Areas of development in order to meet the standard:</w:t>
            </w:r>
          </w:p>
          <w:p w:rsidR="00C61AF7" w:rsidRDefault="00C61AF7" w:rsidP="003F3B12"/>
          <w:p w:rsidR="00C61AF7" w:rsidRDefault="00C61AF7" w:rsidP="003F3B12"/>
          <w:p w:rsidR="00C61AF7" w:rsidRDefault="00C61AF7" w:rsidP="003F3B12"/>
        </w:tc>
      </w:tr>
    </w:tbl>
    <w:p w:rsidR="00E231C8" w:rsidRDefault="00E231C8" w:rsidP="00C54F6B">
      <w:pPr>
        <w:autoSpaceDE w:val="0"/>
        <w:autoSpaceDN w:val="0"/>
        <w:adjustRightInd w:val="0"/>
        <w:spacing w:after="0" w:line="240" w:lineRule="auto"/>
      </w:pPr>
    </w:p>
    <w:p w:rsidR="00E231C8" w:rsidRPr="00C17E9F" w:rsidRDefault="00E231C8" w:rsidP="00E41583"/>
    <w:sectPr w:rsidR="00E231C8" w:rsidRPr="00C17E9F" w:rsidSect="009E4354">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210315"/>
    <w:rsid w:val="000F69CD"/>
    <w:rsid w:val="00130E6D"/>
    <w:rsid w:val="001D6186"/>
    <w:rsid w:val="001F504F"/>
    <w:rsid w:val="00205B0C"/>
    <w:rsid w:val="00210315"/>
    <w:rsid w:val="00270351"/>
    <w:rsid w:val="002F33AA"/>
    <w:rsid w:val="00365991"/>
    <w:rsid w:val="003D7B31"/>
    <w:rsid w:val="003E312C"/>
    <w:rsid w:val="004E2D03"/>
    <w:rsid w:val="004E7480"/>
    <w:rsid w:val="004F2A5C"/>
    <w:rsid w:val="00515856"/>
    <w:rsid w:val="00554238"/>
    <w:rsid w:val="005D4089"/>
    <w:rsid w:val="007650FE"/>
    <w:rsid w:val="007C4ECB"/>
    <w:rsid w:val="00812A22"/>
    <w:rsid w:val="0088277C"/>
    <w:rsid w:val="00915D7A"/>
    <w:rsid w:val="00941F4C"/>
    <w:rsid w:val="0097079F"/>
    <w:rsid w:val="009D25D6"/>
    <w:rsid w:val="009E4354"/>
    <w:rsid w:val="00A67110"/>
    <w:rsid w:val="00A84B4D"/>
    <w:rsid w:val="00A96452"/>
    <w:rsid w:val="00A97F02"/>
    <w:rsid w:val="00BA2FC2"/>
    <w:rsid w:val="00BA6756"/>
    <w:rsid w:val="00BF6A0C"/>
    <w:rsid w:val="00C17E9F"/>
    <w:rsid w:val="00C43A6F"/>
    <w:rsid w:val="00C54F6B"/>
    <w:rsid w:val="00C61AF7"/>
    <w:rsid w:val="00CC13B7"/>
    <w:rsid w:val="00D0655B"/>
    <w:rsid w:val="00D97DA7"/>
    <w:rsid w:val="00E231C8"/>
    <w:rsid w:val="00E36DB2"/>
    <w:rsid w:val="00E41583"/>
    <w:rsid w:val="00E55B37"/>
    <w:rsid w:val="00E6107A"/>
    <w:rsid w:val="00F633A6"/>
    <w:rsid w:val="00F70B7F"/>
    <w:rsid w:val="00FD50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o:shapedefaults>
    <o:shapelayout v:ext="edit">
      <o:idmap v:ext="edit" data="1"/>
      <o:rules v:ext="edit">
        <o:r id="V:Rule1" type="callout" idref="#_x0000_s1027"/>
        <o:r id="V:Rule2" type="callout" idref="#_x0000_s1036"/>
        <o:r id="V:Rule3" type="callout" idref="#_x0000_s1030"/>
        <o:r id="V:Rule4" type="callout" idref="#_x0000_s1032"/>
        <o:r id="V:Rule5" type="callout" idref="#_x0000_s1042"/>
        <o:r id="V:Rule6" type="callout" idref="#_x0000_s1037"/>
        <o:r id="V:Rule7" type="callout" idref="#_x0000_s1040"/>
        <o:r id="V:Rule8" type="callout" idref="#_x0000_s1041"/>
        <o:r id="V:Rule9" type="callout" idref="#_x0000_s1043"/>
        <o:r id="V:Rule10" type="callout" idref="#_x0000_s1045"/>
        <o:r id="V:Rule11" type="callout" idref="#_x0000_s1047"/>
        <o:r id="V:Rule12" type="callout"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9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42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7E9F"/>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C17E9F"/>
    <w:rPr>
      <w:rFonts w:cs="Tahoma"/>
      <w:sz w:val="16"/>
      <w:szCs w:val="16"/>
    </w:rPr>
  </w:style>
  <w:style w:type="paragraph" w:customStyle="1" w:styleId="TLtablelist">
    <w:name w:val="TL table list"/>
    <w:basedOn w:val="Normal"/>
    <w:rsid w:val="00C61AF7"/>
    <w:pPr>
      <w:spacing w:before="30" w:after="30" w:line="220" w:lineRule="exact"/>
      <w:ind w:left="170" w:hanging="170"/>
    </w:pPr>
    <w:rPr>
      <w:rFonts w:ascii="Arial" w:eastAsia="Times" w:hAnsi="Arial" w:cs="Times New Roman"/>
      <w:spacing w:val="-2"/>
      <w:kern w:val="28"/>
      <w:sz w:val="16"/>
      <w:szCs w:val="20"/>
      <w:lang w:val="en-GB"/>
    </w:rPr>
  </w:style>
  <w:style w:type="paragraph" w:styleId="NoSpacing">
    <w:name w:val="No Spacing"/>
    <w:uiPriority w:val="1"/>
    <w:qFormat/>
    <w:rsid w:val="00C61AF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Av Time vs Hight</a:t>
            </a:r>
          </a:p>
        </c:rich>
      </c:tx>
    </c:title>
    <c:plotArea>
      <c:layout/>
      <c:scatterChart>
        <c:scatterStyle val="smoothMarker"/>
        <c:ser>
          <c:idx val="0"/>
          <c:order val="0"/>
          <c:tx>
            <c:strRef>
              <c:f>Sheet1!$D$5</c:f>
              <c:strCache>
                <c:ptCount val="1"/>
                <c:pt idx="0">
                  <c:v>Av Time</c:v>
                </c:pt>
              </c:strCache>
            </c:strRef>
          </c:tx>
          <c:trendline>
            <c:trendlineType val="linear"/>
            <c:dispEq val="1"/>
            <c:trendlineLbl>
              <c:numFmt formatCode="General" sourceLinked="0"/>
            </c:trendlineLbl>
          </c:trendline>
          <c:trendline>
            <c:trendlineType val="linear"/>
          </c:trendline>
          <c:xVal>
            <c:numRef>
              <c:f>Sheet1!$C$6:$C$11</c:f>
              <c:numCache>
                <c:formatCode>General</c:formatCode>
                <c:ptCount val="6"/>
                <c:pt idx="0">
                  <c:v>60</c:v>
                </c:pt>
                <c:pt idx="1">
                  <c:v>50</c:v>
                </c:pt>
                <c:pt idx="2">
                  <c:v>40</c:v>
                </c:pt>
                <c:pt idx="3">
                  <c:v>30</c:v>
                </c:pt>
                <c:pt idx="4">
                  <c:v>20</c:v>
                </c:pt>
                <c:pt idx="5">
                  <c:v>10</c:v>
                </c:pt>
              </c:numCache>
            </c:numRef>
          </c:xVal>
          <c:yVal>
            <c:numRef>
              <c:f>Sheet1!$D$6:$D$11</c:f>
              <c:numCache>
                <c:formatCode>General</c:formatCode>
                <c:ptCount val="6"/>
                <c:pt idx="0">
                  <c:v>132</c:v>
                </c:pt>
                <c:pt idx="1">
                  <c:v>110</c:v>
                </c:pt>
                <c:pt idx="2">
                  <c:v>87</c:v>
                </c:pt>
                <c:pt idx="3">
                  <c:v>66</c:v>
                </c:pt>
                <c:pt idx="4">
                  <c:v>43</c:v>
                </c:pt>
                <c:pt idx="5">
                  <c:v>21</c:v>
                </c:pt>
              </c:numCache>
            </c:numRef>
          </c:yVal>
          <c:smooth val="1"/>
        </c:ser>
        <c:axId val="152602880"/>
        <c:axId val="161915648"/>
      </c:scatterChart>
      <c:valAx>
        <c:axId val="152602880"/>
        <c:scaling>
          <c:orientation val="minMax"/>
        </c:scaling>
        <c:axPos val="b"/>
        <c:title>
          <c:tx>
            <c:rich>
              <a:bodyPr/>
              <a:lstStyle/>
              <a:p>
                <a:pPr>
                  <a:defRPr/>
                </a:pPr>
                <a:r>
                  <a:rPr lang="en-US"/>
                  <a:t>Average</a:t>
                </a:r>
                <a:r>
                  <a:rPr lang="en-US" baseline="0"/>
                  <a:t> time</a:t>
                </a:r>
                <a:endParaRPr lang="en-US"/>
              </a:p>
            </c:rich>
          </c:tx>
          <c:layout>
            <c:manualLayout>
              <c:xMode val="edge"/>
              <c:yMode val="edge"/>
              <c:x val="0.50903418840600656"/>
              <c:y val="0.92148304662879088"/>
            </c:manualLayout>
          </c:layout>
        </c:title>
        <c:numFmt formatCode="General" sourceLinked="1"/>
        <c:tickLblPos val="nextTo"/>
        <c:crossAx val="161915648"/>
        <c:crosses val="autoZero"/>
        <c:crossBetween val="midCat"/>
      </c:valAx>
      <c:valAx>
        <c:axId val="161915648"/>
        <c:scaling>
          <c:orientation val="minMax"/>
        </c:scaling>
        <c:axPos val="l"/>
        <c:majorGridlines/>
        <c:title>
          <c:tx>
            <c:rich>
              <a:bodyPr rot="0" vert="wordArtVert"/>
              <a:lstStyle/>
              <a:p>
                <a:pPr>
                  <a:defRPr/>
                </a:pPr>
                <a:r>
                  <a:rPr lang="en-US"/>
                  <a:t>height</a:t>
                </a:r>
              </a:p>
            </c:rich>
          </c:tx>
        </c:title>
        <c:numFmt formatCode="General" sourceLinked="1"/>
        <c:tickLblPos val="nextTo"/>
        <c:crossAx val="152602880"/>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2A8D8-03B9-44B9-B62A-A2323D250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4</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Cognition Consulting Ltd.</Company>
  <LinksUpToDate>false</LinksUpToDate>
  <CharactersWithSpaces>8167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20</cp:revision>
  <dcterms:created xsi:type="dcterms:W3CDTF">2009-03-01T16:46:00Z</dcterms:created>
  <dcterms:modified xsi:type="dcterms:W3CDTF">2009-03-09T16:38:00Z</dcterms:modified>
</cp:coreProperties>
</file>